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BF43" w14:textId="77777777" w:rsidR="00D144E9" w:rsidRDefault="00D144E9" w:rsidP="000D0C86">
      <w:pPr>
        <w:spacing w:after="120"/>
        <w:jc w:val="both"/>
        <w:rPr>
          <w:rFonts w:eastAsia="Times New Roman" w:cs="Times New Roman"/>
          <w:sz w:val="20"/>
          <w:szCs w:val="20"/>
          <w:lang w:val="en-US"/>
        </w:rPr>
      </w:pPr>
    </w:p>
    <w:p w14:paraId="77B42C80" w14:textId="6ADEC147" w:rsidR="000D0C86" w:rsidRPr="000D0C86" w:rsidRDefault="000D0C86" w:rsidP="000D0C86">
      <w:pPr>
        <w:spacing w:after="120"/>
        <w:jc w:val="both"/>
        <w:rPr>
          <w:rFonts w:eastAsia="Times New Roman" w:cs="Times New Roman"/>
          <w:sz w:val="20"/>
          <w:szCs w:val="20"/>
          <w:lang w:val="en-US"/>
        </w:rPr>
      </w:pPr>
      <w:r w:rsidRPr="000D0C86">
        <w:rPr>
          <w:rFonts w:eastAsia="Times New Roman" w:cs="Times New Roman"/>
          <w:noProof/>
          <w:color w:val="0000FF"/>
          <w:sz w:val="20"/>
          <w:szCs w:val="20"/>
          <w:lang w:val="fr-FR"/>
        </w:rPr>
        <w:drawing>
          <wp:inline distT="0" distB="0" distL="0" distR="0" wp14:anchorId="5F0ECADE" wp14:editId="100EBF39">
            <wp:extent cx="2019632" cy="800735"/>
            <wp:effectExtent l="0" t="0" r="12700" b="12065"/>
            <wp:docPr id="1" name="atlanticLogo" descr="he Atlantic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anticLogo" descr="he Atlantic Ho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888" cy="800837"/>
                    </a:xfrm>
                    <a:prstGeom prst="rect">
                      <a:avLst/>
                    </a:prstGeom>
                    <a:noFill/>
                    <a:ln>
                      <a:noFill/>
                    </a:ln>
                  </pic:spPr>
                </pic:pic>
              </a:graphicData>
            </a:graphic>
          </wp:inline>
        </w:drawing>
      </w:r>
      <w:r w:rsidRPr="000D0C86">
        <w:rPr>
          <w:rFonts w:eastAsia="Times New Roman" w:cs="Times New Roman"/>
          <w:sz w:val="20"/>
          <w:szCs w:val="20"/>
          <w:lang w:val="en-US"/>
        </w:rPr>
        <w:tab/>
      </w:r>
      <w:r w:rsidRPr="000D0C86">
        <w:rPr>
          <w:rFonts w:eastAsia="Times New Roman" w:cs="Times New Roman"/>
          <w:sz w:val="20"/>
          <w:szCs w:val="20"/>
          <w:lang w:val="en-US"/>
        </w:rPr>
        <w:tab/>
      </w:r>
    </w:p>
    <w:p w14:paraId="561C259B" w14:textId="77777777" w:rsidR="000D0C86" w:rsidRPr="000D0C86" w:rsidRDefault="000D0C86" w:rsidP="000D0C86">
      <w:pPr>
        <w:spacing w:after="120"/>
        <w:jc w:val="both"/>
        <w:outlineLvl w:val="0"/>
        <w:rPr>
          <w:rFonts w:eastAsia="Times New Roman" w:cs="Times New Roman"/>
          <w:b/>
          <w:bCs/>
          <w:kern w:val="36"/>
          <w:sz w:val="36"/>
          <w:szCs w:val="36"/>
          <w:lang w:val="en-US"/>
        </w:rPr>
      </w:pPr>
      <w:r w:rsidRPr="000D0C86">
        <w:rPr>
          <w:rFonts w:eastAsia="Times New Roman" w:cs="Times New Roman"/>
          <w:b/>
          <w:bCs/>
          <w:kern w:val="36"/>
          <w:sz w:val="36"/>
          <w:szCs w:val="36"/>
          <w:lang w:val="en-US"/>
        </w:rPr>
        <w:t>Steal Like an Artist: Creativity in the Age of the Remix</w:t>
      </w:r>
    </w:p>
    <w:p w14:paraId="10DB95EF" w14:textId="77777777" w:rsidR="000D0C86" w:rsidRPr="00974D57" w:rsidRDefault="000D0C86" w:rsidP="000D0C86">
      <w:pPr>
        <w:spacing w:after="120"/>
        <w:jc w:val="both"/>
        <w:outlineLvl w:val="4"/>
        <w:rPr>
          <w:rFonts w:eastAsia="Times New Roman" w:cs="Times New Roman"/>
          <w:b/>
          <w:bCs/>
          <w:lang w:val="en-US"/>
        </w:rPr>
      </w:pPr>
      <w:r w:rsidRPr="00974D57">
        <w:rPr>
          <w:rFonts w:eastAsia="Times New Roman" w:cs="Times New Roman"/>
          <w:b/>
          <w:bCs/>
          <w:lang w:val="en-US"/>
        </w:rPr>
        <w:t>By Maria Popova</w:t>
      </w:r>
    </w:p>
    <w:p w14:paraId="5313B782" w14:textId="77777777" w:rsidR="000D0C86" w:rsidRPr="00974D57" w:rsidRDefault="000D0C86" w:rsidP="0011219A">
      <w:pPr>
        <w:spacing w:after="120"/>
        <w:jc w:val="both"/>
        <w:rPr>
          <w:rFonts w:cs="Times New Roman"/>
          <w:lang w:val="en-US"/>
        </w:rPr>
      </w:pPr>
      <w:r w:rsidRPr="00974D57">
        <w:rPr>
          <w:rFonts w:cs="Times New Roman"/>
          <w:i/>
          <w:iCs/>
          <w:lang w:val="en-US"/>
        </w:rPr>
        <w:t xml:space="preserve">Author Austin </w:t>
      </w:r>
      <w:proofErr w:type="spellStart"/>
      <w:r w:rsidRPr="00974D57">
        <w:rPr>
          <w:rFonts w:cs="Times New Roman"/>
          <w:i/>
          <w:iCs/>
          <w:lang w:val="en-US"/>
        </w:rPr>
        <w:t>Kleon</w:t>
      </w:r>
      <w:proofErr w:type="spellEnd"/>
      <w:r w:rsidRPr="00974D57">
        <w:rPr>
          <w:rFonts w:cs="Times New Roman"/>
          <w:i/>
          <w:iCs/>
          <w:lang w:val="en-US"/>
        </w:rPr>
        <w:t xml:space="preserve"> explains why it</w:t>
      </w:r>
      <w:r w:rsidR="0011219A" w:rsidRPr="00974D57">
        <w:rPr>
          <w:rFonts w:cs="Times New Roman"/>
          <w:i/>
          <w:iCs/>
          <w:lang w:val="en-US"/>
        </w:rPr>
        <w:t>’</w:t>
      </w:r>
      <w:r w:rsidRPr="00974D57">
        <w:rPr>
          <w:rFonts w:cs="Times New Roman"/>
          <w:i/>
          <w:iCs/>
          <w:lang w:val="en-US"/>
        </w:rPr>
        <w:t>s OK to steal a few ideas now and then.</w:t>
      </w:r>
    </w:p>
    <w:p w14:paraId="43A5B179" w14:textId="77777777" w:rsidR="00A32FD9" w:rsidRDefault="00A32FD9" w:rsidP="000D0C86">
      <w:pPr>
        <w:spacing w:after="120"/>
        <w:jc w:val="both"/>
        <w:rPr>
          <w:rFonts w:cs="Times New Roman"/>
          <w:lang w:val="en-US"/>
        </w:rPr>
        <w:sectPr w:rsidR="00A32FD9" w:rsidSect="00FE0754">
          <w:pgSz w:w="11900" w:h="16840"/>
          <w:pgMar w:top="1417" w:right="1417" w:bottom="1417" w:left="1417" w:header="708" w:footer="708" w:gutter="0"/>
          <w:cols w:space="708"/>
          <w:docGrid w:linePitch="360"/>
        </w:sectPr>
      </w:pPr>
    </w:p>
    <w:p w14:paraId="3673CD38" w14:textId="35EE7CAD" w:rsidR="000D0C86" w:rsidRPr="00D226ED" w:rsidRDefault="000D0C86" w:rsidP="000D0C86">
      <w:pPr>
        <w:spacing w:after="120"/>
        <w:jc w:val="both"/>
        <w:rPr>
          <w:rFonts w:cs="Times New Roman"/>
          <w:lang w:val="en-US"/>
        </w:rPr>
      </w:pPr>
      <w:r w:rsidRPr="00566AA3">
        <w:rPr>
          <w:rFonts w:cs="Times New Roman"/>
          <w:lang w:val="en-US"/>
        </w:rPr>
        <w:t xml:space="preserve">Much has been said about </w:t>
      </w:r>
      <w:hyperlink r:id="rId10" w:history="1">
        <w:r w:rsidRPr="00566AA3">
          <w:rPr>
            <w:rFonts w:cs="Times New Roman"/>
            <w:lang w:val="en-US"/>
          </w:rPr>
          <w:t>the secrets of creativity</w:t>
        </w:r>
      </w:hyperlink>
      <w:r w:rsidRPr="00566AA3">
        <w:rPr>
          <w:rFonts w:cs="Times New Roman"/>
          <w:lang w:val="en-US"/>
        </w:rPr>
        <w:t xml:space="preserve"> and </w:t>
      </w:r>
      <w:hyperlink r:id="rId11" w:history="1">
        <w:r w:rsidRPr="00566AA3">
          <w:rPr>
            <w:rFonts w:cs="Times New Roman"/>
            <w:lang w:val="en-US"/>
          </w:rPr>
          <w:t>where good ideas come from</w:t>
        </w:r>
      </w:hyperlink>
      <w:r w:rsidRPr="00566AA3">
        <w:rPr>
          <w:rFonts w:cs="Times New Roman"/>
          <w:lang w:val="en-US"/>
        </w:rPr>
        <w:t xml:space="preserve">, but most of that wisdom can be lost on young minds just dipping their toes in the vast and tumultuous ocean of self-initiated creation. Some time ago, artist and writer </w:t>
      </w:r>
      <w:hyperlink r:id="rId12" w:history="1">
        <w:r w:rsidRPr="00566AA3">
          <w:rPr>
            <w:rFonts w:cs="Times New Roman"/>
            <w:lang w:val="en-US"/>
          </w:rPr>
          <w:t xml:space="preserve">Austin </w:t>
        </w:r>
        <w:proofErr w:type="spellStart"/>
        <w:r w:rsidRPr="00566AA3">
          <w:rPr>
            <w:rFonts w:cs="Times New Roman"/>
            <w:lang w:val="en-US"/>
          </w:rPr>
          <w:t>Kleo</w:t>
        </w:r>
        <w:proofErr w:type="spellEnd"/>
        <w:r w:rsidRPr="00566AA3">
          <w:rPr>
            <w:rFonts w:cs="Times New Roman"/>
            <w:lang w:val="en-US"/>
          </w:rPr>
          <w:t>n</w:t>
        </w:r>
      </w:hyperlink>
      <w:r w:rsidRPr="00566AA3">
        <w:rPr>
          <w:rFonts w:cs="Times New Roman"/>
          <w:lang w:val="en-US"/>
        </w:rPr>
        <w:t xml:space="preserve">—one of my favorite thinkers, a keen observer of and participant in the creative economy of the digital age—was invited to give a </w:t>
      </w:r>
      <w:hyperlink r:id="rId13" w:history="1">
        <w:r w:rsidRPr="00566AA3">
          <w:rPr>
            <w:rFonts w:cs="Times New Roman"/>
            <w:lang w:val="en-US"/>
          </w:rPr>
          <w:t>talk</w:t>
        </w:r>
      </w:hyperlink>
      <w:r w:rsidRPr="00566AA3">
        <w:rPr>
          <w:rFonts w:cs="Times New Roman"/>
          <w:lang w:val="en-US"/>
        </w:rPr>
        <w:t xml:space="preserve"> to students, the backbone for </w:t>
      </w:r>
      <w:r w:rsidRPr="00D226ED">
        <w:rPr>
          <w:rFonts w:cs="Times New Roman"/>
          <w:lang w:val="en-US"/>
        </w:rPr>
        <w:t>which was a list of 10 things he wished he</w:t>
      </w:r>
      <w:r w:rsidR="0011219A" w:rsidRPr="00D226ED">
        <w:rPr>
          <w:rFonts w:cs="Times New Roman"/>
          <w:lang w:val="en-US"/>
        </w:rPr>
        <w:t>’</w:t>
      </w:r>
      <w:r w:rsidR="00285E3A" w:rsidRPr="00D226ED">
        <w:rPr>
          <w:rFonts w:cs="Times New Roman"/>
          <w:lang w:val="en-US"/>
        </w:rPr>
        <w:t>d heard as a young creator.</w:t>
      </w:r>
    </w:p>
    <w:p w14:paraId="1394B2C4" w14:textId="4C9FF0E8" w:rsidR="000D0C86" w:rsidRPr="00D226ED" w:rsidRDefault="000D0C86" w:rsidP="000D0C86">
      <w:pPr>
        <w:spacing w:after="120"/>
        <w:jc w:val="both"/>
        <w:rPr>
          <w:rFonts w:cs="Times New Roman"/>
          <w:lang w:val="en-US"/>
        </w:rPr>
      </w:pPr>
      <w:r w:rsidRPr="00D226ED">
        <w:rPr>
          <w:rFonts w:cs="Times New Roman"/>
          <w:lang w:val="en-US"/>
        </w:rPr>
        <w:t xml:space="preserve">So widely did the talk resonate that </w:t>
      </w:r>
      <w:proofErr w:type="spellStart"/>
      <w:r w:rsidRPr="00D226ED">
        <w:rPr>
          <w:rFonts w:cs="Times New Roman"/>
          <w:lang w:val="en-US"/>
        </w:rPr>
        <w:t>Kleon</w:t>
      </w:r>
      <w:proofErr w:type="spellEnd"/>
      <w:r w:rsidRPr="00D226ED">
        <w:rPr>
          <w:rFonts w:cs="Times New Roman"/>
          <w:lang w:val="en-US"/>
        </w:rPr>
        <w:t xml:space="preserve"> decided to deepen and enrich its message in </w:t>
      </w:r>
      <w:hyperlink r:id="rId14" w:history="1">
        <w:r w:rsidRPr="00D226ED">
          <w:rPr>
            <w:rFonts w:cs="Times New Roman"/>
            <w:i/>
            <w:lang w:val="en-US"/>
          </w:rPr>
          <w:t>Steal Like an Artist</w:t>
        </w:r>
      </w:hyperlink>
      <w:r w:rsidRPr="00D226ED">
        <w:rPr>
          <w:rFonts w:cs="Times New Roman"/>
          <w:lang w:val="en-US"/>
        </w:rPr>
        <w:t xml:space="preserve">—an intelligent and articulate manifesto for the era of </w:t>
      </w:r>
      <w:hyperlink r:id="rId15" w:history="1">
        <w:r w:rsidRPr="00D226ED">
          <w:rPr>
            <w:rFonts w:cs="Times New Roman"/>
            <w:lang w:val="en-US"/>
          </w:rPr>
          <w:t>combinatorial creativity</w:t>
        </w:r>
      </w:hyperlink>
      <w:r w:rsidRPr="00D226ED">
        <w:rPr>
          <w:rFonts w:cs="Times New Roman"/>
          <w:lang w:val="en-US"/>
        </w:rPr>
        <w:t xml:space="preserve"> and </w:t>
      </w:r>
      <w:hyperlink r:id="rId16" w:history="1">
        <w:r w:rsidRPr="00D226ED">
          <w:rPr>
            <w:rFonts w:cs="Times New Roman"/>
            <w:lang w:val="en-US"/>
          </w:rPr>
          <w:t>remix culture</w:t>
        </w:r>
      </w:hyperlink>
      <w:r w:rsidRPr="00D226ED">
        <w:rPr>
          <w:rFonts w:cs="Times New Roman"/>
          <w:lang w:val="en-US"/>
        </w:rPr>
        <w:t xml:space="preserve"> that</w:t>
      </w:r>
      <w:r w:rsidR="0011219A" w:rsidRPr="00D226ED">
        <w:rPr>
          <w:rFonts w:cs="Times New Roman"/>
          <w:lang w:val="en-US"/>
        </w:rPr>
        <w:t>’</w:t>
      </w:r>
      <w:r w:rsidRPr="00D226ED">
        <w:rPr>
          <w:rFonts w:cs="Times New Roman"/>
          <w:lang w:val="en-US"/>
        </w:rPr>
        <w:t xml:space="preserve">s part </w:t>
      </w:r>
      <w:hyperlink r:id="rId17" w:history="1">
        <w:r w:rsidRPr="00D226ED">
          <w:rPr>
            <w:rFonts w:cs="Times New Roman"/>
            <w:i/>
            <w:lang w:val="en-US"/>
          </w:rPr>
          <w:t>344 Questions</w:t>
        </w:r>
      </w:hyperlink>
      <w:r w:rsidRPr="00D226ED">
        <w:rPr>
          <w:rFonts w:cs="Times New Roman"/>
          <w:lang w:val="en-US"/>
        </w:rPr>
        <w:t xml:space="preserve">, part </w:t>
      </w:r>
      <w:hyperlink r:id="rId18" w:history="1">
        <w:r w:rsidRPr="00D226ED">
          <w:rPr>
            <w:rFonts w:cs="Times New Roman"/>
            <w:i/>
            <w:lang w:val="en-US"/>
          </w:rPr>
          <w:t>Everything is a Remix</w:t>
        </w:r>
      </w:hyperlink>
      <w:r w:rsidRPr="00D226ED">
        <w:rPr>
          <w:rFonts w:cs="Times New Roman"/>
          <w:lang w:val="en-US"/>
        </w:rPr>
        <w:t xml:space="preserve">, part </w:t>
      </w:r>
      <w:hyperlink r:id="rId19" w:history="1">
        <w:r w:rsidRPr="00D226ED">
          <w:rPr>
            <w:rFonts w:cs="Times New Roman"/>
            <w:i/>
            <w:lang w:val="en-US"/>
          </w:rPr>
          <w:t>The Gift</w:t>
        </w:r>
      </w:hyperlink>
      <w:r w:rsidRPr="00D226ED">
        <w:rPr>
          <w:rFonts w:cs="Times New Roman"/>
          <w:lang w:val="en-US"/>
        </w:rPr>
        <w:t xml:space="preserve">, at once borrowed and entirely original. </w:t>
      </w:r>
    </w:p>
    <w:p w14:paraId="50C0224C" w14:textId="3BE798B8" w:rsidR="000D0C86" w:rsidRPr="00D226ED" w:rsidRDefault="00F40621" w:rsidP="00974D57">
      <w:pPr>
        <w:spacing w:after="120"/>
        <w:jc w:val="both"/>
        <w:rPr>
          <w:rFonts w:cs="Times New Roman"/>
          <w:lang w:val="en-US"/>
        </w:rPr>
      </w:pPr>
      <w:r w:rsidRPr="00D226ED">
        <w:rPr>
          <w:rFonts w:cs="Times New Roman"/>
          <w:lang w:val="en-US"/>
        </w:rPr>
        <w:t>The book opens with a timeless T.S. Eliot endorsement of remix culture</w:t>
      </w:r>
      <w:r w:rsidRPr="00D226ED">
        <w:rPr>
          <w:rFonts w:cs="Times New Roman"/>
          <w:noProof/>
          <w:lang w:val="en-US"/>
        </w:rPr>
        <w:t xml:space="preserve">: </w:t>
      </w:r>
      <w:r w:rsidR="0011219A" w:rsidRPr="00D226ED">
        <w:rPr>
          <w:rFonts w:eastAsia="Times New Roman" w:cs="Times New Roman"/>
          <w:lang w:val="en-US"/>
        </w:rPr>
        <w:t>“</w:t>
      </w:r>
      <w:r w:rsidR="000D0C86" w:rsidRPr="00D226ED">
        <w:rPr>
          <w:rFonts w:eastAsia="Times New Roman" w:cs="Times New Roman"/>
          <w:lang w:val="en-US"/>
        </w:rPr>
        <w:t>Immature poets imitate; mature poets steal; bad poets deface what they take, and good poets make it into something better, or at least something different.</w:t>
      </w:r>
      <w:r w:rsidR="0011219A" w:rsidRPr="00D226ED">
        <w:rPr>
          <w:rFonts w:eastAsia="Times New Roman" w:cs="Times New Roman"/>
          <w:lang w:val="en-US"/>
        </w:rPr>
        <w:t>”</w:t>
      </w:r>
      <w:r w:rsidR="000D0C86" w:rsidRPr="00D226ED">
        <w:rPr>
          <w:rFonts w:eastAsia="Times New Roman" w:cs="Times New Roman"/>
          <w:lang w:val="en-US"/>
        </w:rPr>
        <w:t xml:space="preserve"> </w:t>
      </w:r>
    </w:p>
    <w:p w14:paraId="75F0A409" w14:textId="0965AD0F" w:rsidR="000D0C86" w:rsidRPr="00D226ED" w:rsidRDefault="000D0C86" w:rsidP="000D0C86">
      <w:pPr>
        <w:spacing w:after="120"/>
        <w:jc w:val="both"/>
        <w:rPr>
          <w:rFonts w:cs="Times New Roman"/>
          <w:lang w:val="en-US"/>
        </w:rPr>
      </w:pPr>
      <w:proofErr w:type="spellStart"/>
      <w:r w:rsidRPr="00D226ED">
        <w:rPr>
          <w:rFonts w:cs="Times New Roman"/>
          <w:lang w:val="en-US"/>
        </w:rPr>
        <w:t>Kleon</w:t>
      </w:r>
      <w:proofErr w:type="spellEnd"/>
      <w:r w:rsidRPr="00D226ED">
        <w:rPr>
          <w:rFonts w:cs="Times New Roman"/>
          <w:lang w:val="en-US"/>
        </w:rPr>
        <w:t xml:space="preserve"> writes in the introduction: </w:t>
      </w:r>
      <w:r w:rsidR="00285E3A" w:rsidRPr="00D226ED">
        <w:rPr>
          <w:rFonts w:cs="Times New Roman"/>
          <w:lang w:val="en-US"/>
        </w:rPr>
        <w:t>“</w:t>
      </w:r>
      <w:r w:rsidRPr="00D226ED">
        <w:rPr>
          <w:rFonts w:eastAsia="Times New Roman" w:cs="Times New Roman"/>
          <w:lang w:val="en-US"/>
        </w:rPr>
        <w:t>It</w:t>
      </w:r>
      <w:r w:rsidR="0011219A" w:rsidRPr="00D226ED">
        <w:rPr>
          <w:rFonts w:eastAsia="Times New Roman" w:cs="Times New Roman"/>
          <w:lang w:val="en-US"/>
        </w:rPr>
        <w:t>’</w:t>
      </w:r>
      <w:r w:rsidRPr="00D226ED">
        <w:rPr>
          <w:rFonts w:eastAsia="Times New Roman" w:cs="Times New Roman"/>
          <w:lang w:val="en-US"/>
        </w:rPr>
        <w:t>s one of my theories that when people give advice, they</w:t>
      </w:r>
      <w:r w:rsidR="0011219A" w:rsidRPr="00D226ED">
        <w:rPr>
          <w:rFonts w:eastAsia="Times New Roman" w:cs="Times New Roman"/>
          <w:lang w:val="en-US"/>
        </w:rPr>
        <w:t>’</w:t>
      </w:r>
      <w:r w:rsidRPr="00D226ED">
        <w:rPr>
          <w:rFonts w:eastAsia="Times New Roman" w:cs="Times New Roman"/>
          <w:lang w:val="en-US"/>
        </w:rPr>
        <w:t>re really just tal</w:t>
      </w:r>
      <w:r w:rsidR="00566AA3" w:rsidRPr="00D226ED">
        <w:rPr>
          <w:rFonts w:eastAsia="Times New Roman" w:cs="Times New Roman"/>
          <w:lang w:val="en-US"/>
        </w:rPr>
        <w:t>king to themselves in the past.</w:t>
      </w:r>
    </w:p>
    <w:p w14:paraId="7C156AA6" w14:textId="76AB4FA4" w:rsidR="000D0C86" w:rsidRPr="00D226ED" w:rsidRDefault="000D0C86" w:rsidP="000D0C86">
      <w:pPr>
        <w:spacing w:after="120"/>
        <w:jc w:val="both"/>
        <w:rPr>
          <w:rFonts w:cs="Times New Roman"/>
          <w:lang w:val="en-US"/>
        </w:rPr>
      </w:pPr>
      <w:r w:rsidRPr="00D226ED">
        <w:rPr>
          <w:rFonts w:cs="Times New Roman"/>
          <w:lang w:val="en-US"/>
        </w:rPr>
        <w:t xml:space="preserve">This book is me talking to a previous version of myself. </w:t>
      </w:r>
      <w:r w:rsidR="0011219A" w:rsidRPr="00D226ED">
        <w:rPr>
          <w:rFonts w:cs="Times New Roman"/>
          <w:lang w:val="en-US"/>
        </w:rPr>
        <w:t xml:space="preserve"> </w:t>
      </w:r>
      <w:r w:rsidRPr="00D226ED">
        <w:rPr>
          <w:rFonts w:cs="Times New Roman"/>
          <w:lang w:val="en-US"/>
        </w:rPr>
        <w:t>These are things I</w:t>
      </w:r>
      <w:r w:rsidR="0011219A" w:rsidRPr="00D226ED">
        <w:rPr>
          <w:rFonts w:cs="Times New Roman"/>
          <w:lang w:val="en-US"/>
        </w:rPr>
        <w:t>’</w:t>
      </w:r>
      <w:r w:rsidRPr="00D226ED">
        <w:rPr>
          <w:rFonts w:cs="Times New Roman"/>
          <w:lang w:val="en-US"/>
        </w:rPr>
        <w:t>ve learned over almost a decade of trying to figure out how to make art, but a funny thing happened when I started sharing them with others—I realized that they aren</w:t>
      </w:r>
      <w:r w:rsidR="0011219A" w:rsidRPr="00D226ED">
        <w:rPr>
          <w:rFonts w:cs="Times New Roman"/>
          <w:lang w:val="en-US"/>
        </w:rPr>
        <w:t>’</w:t>
      </w:r>
      <w:r w:rsidRPr="00D226ED">
        <w:rPr>
          <w:rFonts w:cs="Times New Roman"/>
          <w:lang w:val="en-US"/>
        </w:rPr>
        <w:t>t just for artists. They</w:t>
      </w:r>
      <w:r w:rsidR="0011219A" w:rsidRPr="00D226ED">
        <w:rPr>
          <w:rFonts w:cs="Times New Roman"/>
          <w:lang w:val="en-US"/>
        </w:rPr>
        <w:t>’</w:t>
      </w:r>
      <w:r w:rsidR="00566AA3" w:rsidRPr="00D226ED">
        <w:rPr>
          <w:rFonts w:cs="Times New Roman"/>
          <w:lang w:val="en-US"/>
        </w:rPr>
        <w:t xml:space="preserve">re for everyone. </w:t>
      </w:r>
      <w:r w:rsidRPr="00D226ED">
        <w:rPr>
          <w:rFonts w:cs="Times New Roman"/>
          <w:lang w:val="en-US"/>
        </w:rPr>
        <w:t>These ideas are for everyone who</w:t>
      </w:r>
      <w:r w:rsidR="0011219A" w:rsidRPr="00D226ED">
        <w:rPr>
          <w:rFonts w:cs="Times New Roman"/>
          <w:lang w:val="en-US"/>
        </w:rPr>
        <w:t>’</w:t>
      </w:r>
      <w:r w:rsidRPr="00D226ED">
        <w:rPr>
          <w:rFonts w:cs="Times New Roman"/>
          <w:lang w:val="en-US"/>
        </w:rPr>
        <w:t>s trying to inject some creativity into their life and their work. (T</w:t>
      </w:r>
      <w:r w:rsidR="00566AA3" w:rsidRPr="00D226ED">
        <w:rPr>
          <w:rFonts w:cs="Times New Roman"/>
          <w:lang w:val="en-US"/>
        </w:rPr>
        <w:t>hat should describe all of us.)”</w:t>
      </w:r>
    </w:p>
    <w:p w14:paraId="5CA9625B" w14:textId="680FBEDC" w:rsidR="000D0C86" w:rsidRPr="00D226ED" w:rsidRDefault="000D0C86" w:rsidP="000D0C86">
      <w:pPr>
        <w:spacing w:after="120"/>
        <w:jc w:val="both"/>
        <w:rPr>
          <w:rFonts w:eastAsia="Times New Roman" w:cs="Times New Roman"/>
          <w:lang w:val="en-US"/>
        </w:rPr>
      </w:pPr>
      <w:hyperlink r:id="rId20" w:history="1">
        <w:r w:rsidRPr="00D226ED">
          <w:rPr>
            <w:rFonts w:eastAsia="Times New Roman" w:cs="Times New Roman"/>
            <w:lang w:val="en-US"/>
          </w:rPr>
          <w:t>On doing what you love</w:t>
        </w:r>
      </w:hyperlink>
      <w:r w:rsidRPr="00D226ED">
        <w:rPr>
          <w:rFonts w:eastAsia="Times New Roman" w:cs="Times New Roman"/>
          <w:lang w:val="en-US"/>
        </w:rPr>
        <w:t xml:space="preserve">, </w:t>
      </w:r>
      <w:proofErr w:type="spellStart"/>
      <w:r w:rsidRPr="00D226ED">
        <w:rPr>
          <w:rFonts w:eastAsia="Times New Roman" w:cs="Times New Roman"/>
          <w:lang w:val="en-US"/>
        </w:rPr>
        <w:t>Kleon</w:t>
      </w:r>
      <w:proofErr w:type="spellEnd"/>
      <w:r w:rsidRPr="00D226ED">
        <w:rPr>
          <w:rFonts w:eastAsia="Times New Roman" w:cs="Times New Roman"/>
          <w:lang w:val="en-US"/>
        </w:rPr>
        <w:t xml:space="preserve"> urges: </w:t>
      </w:r>
      <w:r w:rsidR="00566AA3" w:rsidRPr="00D226ED">
        <w:rPr>
          <w:rFonts w:eastAsia="Times New Roman" w:cs="Times New Roman"/>
          <w:lang w:val="en-US"/>
        </w:rPr>
        <w:t>“</w:t>
      </w:r>
      <w:r w:rsidRPr="00D226ED">
        <w:rPr>
          <w:rFonts w:eastAsia="Times New Roman" w:cs="Times New Roman"/>
          <w:lang w:val="en-US"/>
        </w:rPr>
        <w:t>Draw the art you want to see, start the business you want to run, play the music you want to hear, write the books you want to read, build the products you want to use—do the work you want</w:t>
      </w:r>
      <w:r w:rsidR="00566AA3" w:rsidRPr="00D226ED">
        <w:rPr>
          <w:rFonts w:eastAsia="Times New Roman" w:cs="Times New Roman"/>
          <w:lang w:val="en-US"/>
        </w:rPr>
        <w:t xml:space="preserve"> to see done.”</w:t>
      </w:r>
    </w:p>
    <w:p w14:paraId="5100EB08" w14:textId="74978C06" w:rsidR="000D0C86" w:rsidRPr="00D226ED" w:rsidRDefault="000D0C86" w:rsidP="0011219A">
      <w:pPr>
        <w:spacing w:after="120"/>
        <w:jc w:val="both"/>
        <w:rPr>
          <w:rFonts w:cs="Times New Roman"/>
          <w:lang w:val="en-US"/>
        </w:rPr>
      </w:pPr>
      <w:r w:rsidRPr="00D226ED">
        <w:rPr>
          <w:rFonts w:cs="Times New Roman"/>
          <w:lang w:val="en-US"/>
        </w:rPr>
        <w:t xml:space="preserve">On engineering creative and intellectual stimulation: </w:t>
      </w:r>
      <w:r w:rsidR="00566AA3" w:rsidRPr="00D226ED">
        <w:rPr>
          <w:rFonts w:cs="Times New Roman"/>
          <w:lang w:val="en-US"/>
        </w:rPr>
        <w:t>“</w:t>
      </w:r>
      <w:r w:rsidRPr="00D226ED">
        <w:rPr>
          <w:rFonts w:eastAsia="Times New Roman" w:cs="Times New Roman"/>
          <w:lang w:val="en-US"/>
        </w:rPr>
        <w:t>There</w:t>
      </w:r>
      <w:r w:rsidR="0011219A" w:rsidRPr="00D226ED">
        <w:rPr>
          <w:rFonts w:eastAsia="Times New Roman" w:cs="Times New Roman"/>
          <w:lang w:val="en-US"/>
        </w:rPr>
        <w:t>’</w:t>
      </w:r>
      <w:r w:rsidRPr="00D226ED">
        <w:rPr>
          <w:rFonts w:eastAsia="Times New Roman" w:cs="Times New Roman"/>
          <w:lang w:val="en-US"/>
        </w:rPr>
        <w:t>s an economic theory out there that if you take the incomes of your five closest friends and average them, the resulting number will be pretty close to your own income.</w:t>
      </w:r>
      <w:r w:rsidR="00566AA3" w:rsidRPr="00D226ED">
        <w:rPr>
          <w:rFonts w:cs="Times New Roman"/>
          <w:lang w:val="en-US"/>
        </w:rPr>
        <w:t xml:space="preserve"> </w:t>
      </w:r>
      <w:r w:rsidRPr="00D226ED">
        <w:rPr>
          <w:rFonts w:cs="Times New Roman"/>
          <w:lang w:val="en-US"/>
        </w:rPr>
        <w:t>I think the s</w:t>
      </w:r>
      <w:r w:rsidR="00566AA3" w:rsidRPr="00D226ED">
        <w:rPr>
          <w:rFonts w:cs="Times New Roman"/>
          <w:lang w:val="en-US"/>
        </w:rPr>
        <w:t>ame thing is true of idea</w:t>
      </w:r>
      <w:r w:rsidRPr="00D226ED">
        <w:rPr>
          <w:rFonts w:cs="Times New Roman"/>
          <w:lang w:val="en-US"/>
        </w:rPr>
        <w:t>s. You</w:t>
      </w:r>
      <w:r w:rsidR="0011219A" w:rsidRPr="00D226ED">
        <w:rPr>
          <w:rFonts w:cs="Times New Roman"/>
          <w:lang w:val="en-US"/>
        </w:rPr>
        <w:t>’</w:t>
      </w:r>
      <w:r w:rsidRPr="00D226ED">
        <w:rPr>
          <w:rFonts w:cs="Times New Roman"/>
          <w:lang w:val="en-US"/>
        </w:rPr>
        <w:t xml:space="preserve">re only going to be as good as the stuff you surround yourself with. </w:t>
      </w:r>
      <w:r w:rsidR="0011219A" w:rsidRPr="00D226ED">
        <w:rPr>
          <w:rFonts w:cs="Times New Roman"/>
          <w:lang w:val="en-US"/>
        </w:rPr>
        <w:t>A</w:t>
      </w:r>
      <w:r w:rsidRPr="00D226ED">
        <w:rPr>
          <w:rFonts w:cs="Times New Roman"/>
          <w:lang w:val="en-US"/>
        </w:rPr>
        <w:t xml:space="preserve">nd on that note, immersing yourself in </w:t>
      </w:r>
      <w:hyperlink r:id="rId21" w:history="1">
        <w:r w:rsidRPr="00D226ED">
          <w:rPr>
            <w:rFonts w:cs="Times New Roman"/>
            <w:i/>
            <w:lang w:val="en-US"/>
          </w:rPr>
          <w:t>Steal Like an Artist</w:t>
        </w:r>
      </w:hyperlink>
      <w:r w:rsidRPr="00D226ED">
        <w:rPr>
          <w:rFonts w:cs="Times New Roman"/>
          <w:lang w:val="en-US"/>
        </w:rPr>
        <w:t xml:space="preserve"> is as fine an investment in the life of you</w:t>
      </w:r>
      <w:r w:rsidR="00566AA3" w:rsidRPr="00D226ED">
        <w:rPr>
          <w:rFonts w:cs="Times New Roman"/>
          <w:lang w:val="en-US"/>
        </w:rPr>
        <w:t>r mind as you can hope to make.”</w:t>
      </w:r>
    </w:p>
    <w:p w14:paraId="248AAA4C" w14:textId="6CF16F6C" w:rsidR="000D0C86" w:rsidRPr="004D2485" w:rsidRDefault="00974D57" w:rsidP="00D144E9">
      <w:pPr>
        <w:suppressLineNumbers/>
        <w:spacing w:after="120"/>
        <w:jc w:val="both"/>
        <w:rPr>
          <w:rFonts w:cs="Times New Roman"/>
          <w:i/>
          <w:iCs/>
          <w:lang w:val="fr-FR"/>
        </w:rPr>
      </w:pPr>
      <w:proofErr w:type="gramStart"/>
      <w:r w:rsidRPr="004D2485">
        <w:rPr>
          <w:rFonts w:cs="Times New Roman"/>
          <w:i/>
          <w:iCs/>
          <w:lang w:val="fr-FR"/>
        </w:rPr>
        <w:t>Source:</w:t>
      </w:r>
      <w:proofErr w:type="gramEnd"/>
      <w:r w:rsidRPr="004D2485">
        <w:rPr>
          <w:rFonts w:cs="Times New Roman"/>
          <w:i/>
          <w:iCs/>
          <w:lang w:val="fr-FR"/>
        </w:rPr>
        <w:t xml:space="preserve"> </w:t>
      </w:r>
      <w:r w:rsidR="000D0C86" w:rsidRPr="004D2485">
        <w:rPr>
          <w:rFonts w:cs="Times New Roman"/>
          <w:lang w:val="fr-FR"/>
        </w:rPr>
        <w:t>http://www.theatlantic.com/entertainment/archive/2012/03/steal-like-an-artist-creativity-in-the-age-of-the-remix/254185/</w:t>
      </w:r>
      <w:r w:rsidR="004D2485" w:rsidRPr="004D2485">
        <w:rPr>
          <w:rFonts w:cs="Times New Roman"/>
          <w:lang w:val="fr-FR"/>
        </w:rPr>
        <w:br/>
      </w:r>
    </w:p>
    <w:p w14:paraId="76B3F0E9" w14:textId="77777777" w:rsidR="000D0C86" w:rsidRPr="00D226ED" w:rsidRDefault="000D0C86" w:rsidP="00D144E9">
      <w:pPr>
        <w:suppressLineNumbers/>
        <w:spacing w:after="120"/>
        <w:jc w:val="both"/>
        <w:rPr>
          <w:rFonts w:eastAsia="Times New Roman" w:cs="Times New Roman"/>
          <w:lang w:val="en-US"/>
        </w:rPr>
      </w:pPr>
      <w:r w:rsidRPr="00D226ED">
        <w:rPr>
          <w:rFonts w:eastAsia="Times New Roman" w:cs="Times New Roman"/>
          <w:lang w:val="en-US"/>
        </w:rPr>
        <w:t>Copyright © 2014 by The Atlantic Monthly Group. All Rights Reserved.</w:t>
      </w:r>
    </w:p>
    <w:p w14:paraId="101738E7" w14:textId="77777777" w:rsidR="00A32FD9" w:rsidRDefault="00A32FD9" w:rsidP="00D144E9">
      <w:pPr>
        <w:suppressLineNumbers/>
        <w:spacing w:after="120"/>
        <w:jc w:val="both"/>
        <w:rPr>
          <w:rFonts w:eastAsia="Times New Roman" w:cs="Times New Roman"/>
          <w:lang w:val="en-US"/>
        </w:rPr>
        <w:sectPr w:rsidR="00A32FD9" w:rsidSect="00A32FD9">
          <w:type w:val="continuous"/>
          <w:pgSz w:w="11900" w:h="16840"/>
          <w:pgMar w:top="1418" w:right="1418" w:bottom="1418" w:left="1418" w:header="709" w:footer="709" w:gutter="0"/>
          <w:lnNumType w:countBy="5" w:restart="continuous"/>
          <w:cols w:space="708"/>
          <w:docGrid w:linePitch="360"/>
        </w:sectPr>
      </w:pPr>
    </w:p>
    <w:p w14:paraId="6693D7C9" w14:textId="43AAE502" w:rsidR="00D226ED" w:rsidRPr="00D144E9" w:rsidRDefault="00D226ED" w:rsidP="00285E3A">
      <w:pPr>
        <w:spacing w:after="120"/>
        <w:jc w:val="both"/>
        <w:rPr>
          <w:rFonts w:eastAsia="Times New Roman" w:cs="Times New Roman"/>
          <w:sz w:val="28"/>
          <w:szCs w:val="28"/>
          <w:lang w:val="en-US"/>
        </w:rPr>
      </w:pPr>
      <w:r w:rsidRPr="00D226ED">
        <w:rPr>
          <w:rFonts w:eastAsia="Times New Roman" w:cs="Times New Roman"/>
          <w:b/>
          <w:sz w:val="28"/>
          <w:szCs w:val="28"/>
          <w:lang w:val="en-US"/>
        </w:rPr>
        <w:lastRenderedPageBreak/>
        <w:t xml:space="preserve">A) </w:t>
      </w:r>
      <w:r w:rsidR="004D2485">
        <w:rPr>
          <w:rFonts w:eastAsia="Times New Roman" w:cs="Times New Roman"/>
          <w:b/>
          <w:sz w:val="28"/>
          <w:szCs w:val="28"/>
          <w:lang w:val="en-US"/>
        </w:rPr>
        <w:t>Reading</w:t>
      </w:r>
    </w:p>
    <w:p w14:paraId="1D8BACCC" w14:textId="4189C321" w:rsidR="00D226ED" w:rsidRPr="00D226ED" w:rsidRDefault="00D226ED" w:rsidP="00D226ED">
      <w:pPr>
        <w:spacing w:after="120"/>
        <w:jc w:val="both"/>
        <w:rPr>
          <w:rFonts w:eastAsia="Times New Roman" w:cs="Times New Roman"/>
          <w:i/>
          <w:lang w:val="en-US"/>
        </w:rPr>
      </w:pPr>
      <w:r w:rsidRPr="00D226ED">
        <w:rPr>
          <w:rFonts w:eastAsia="Times New Roman" w:cs="Times New Roman"/>
          <w:i/>
          <w:lang w:val="en-US"/>
        </w:rPr>
        <w:t xml:space="preserve">Translate </w:t>
      </w:r>
      <w:r>
        <w:rPr>
          <w:rFonts w:eastAsia="Times New Roman" w:cs="Times New Roman"/>
          <w:i/>
          <w:lang w:val="en-US"/>
        </w:rPr>
        <w:t>into French:</w:t>
      </w:r>
    </w:p>
    <w:p w14:paraId="56F1418C" w14:textId="2F436723" w:rsidR="00D144E9" w:rsidRDefault="00D226ED" w:rsidP="00D226ED">
      <w:pPr>
        <w:spacing w:after="120"/>
        <w:jc w:val="both"/>
        <w:rPr>
          <w:rFonts w:cs="Times New Roman"/>
          <w:lang w:val="en-US"/>
        </w:rPr>
      </w:pPr>
      <w:r w:rsidRPr="00285E3A">
        <w:rPr>
          <w:rFonts w:cs="Times New Roman"/>
          <w:lang w:val="en-US"/>
        </w:rPr>
        <w:t xml:space="preserve">“Much has been said about </w:t>
      </w:r>
      <w:hyperlink r:id="rId22" w:history="1">
        <w:r w:rsidRPr="00285E3A">
          <w:rPr>
            <w:rFonts w:cs="Times New Roman"/>
            <w:lang w:val="en-US"/>
          </w:rPr>
          <w:t>the secrets of creativity</w:t>
        </w:r>
      </w:hyperlink>
      <w:r w:rsidRPr="00285E3A">
        <w:rPr>
          <w:rFonts w:cs="Times New Roman"/>
          <w:lang w:val="en-US"/>
        </w:rPr>
        <w:t xml:space="preserve"> and </w:t>
      </w:r>
      <w:hyperlink r:id="rId23" w:history="1">
        <w:r w:rsidRPr="00285E3A">
          <w:rPr>
            <w:rFonts w:cs="Times New Roman"/>
            <w:lang w:val="en-US"/>
          </w:rPr>
          <w:t>where good ideas come from</w:t>
        </w:r>
      </w:hyperlink>
      <w:r w:rsidRPr="00285E3A">
        <w:rPr>
          <w:rFonts w:cs="Times New Roman"/>
          <w:lang w:val="en-US"/>
        </w:rPr>
        <w:t>, but most of that wisdom can be lost on young minds just dipping their toes in the vast and tumultuous oc</w:t>
      </w:r>
      <w:r>
        <w:rPr>
          <w:rFonts w:cs="Times New Roman"/>
          <w:lang w:val="en-US"/>
        </w:rPr>
        <w:t xml:space="preserve">ean of self-initiated creation. </w:t>
      </w:r>
      <w:r w:rsidRPr="00566AA3">
        <w:rPr>
          <w:rFonts w:cs="Times New Roman"/>
          <w:lang w:val="en-US"/>
        </w:rPr>
        <w:t xml:space="preserve">Some time ago, artist and writer </w:t>
      </w:r>
      <w:hyperlink r:id="rId24" w:history="1">
        <w:r w:rsidRPr="00566AA3">
          <w:rPr>
            <w:rFonts w:cs="Times New Roman"/>
            <w:lang w:val="en-US"/>
          </w:rPr>
          <w:t xml:space="preserve">Austin </w:t>
        </w:r>
        <w:proofErr w:type="spellStart"/>
        <w:r w:rsidRPr="00566AA3">
          <w:rPr>
            <w:rFonts w:cs="Times New Roman"/>
            <w:lang w:val="en-US"/>
          </w:rPr>
          <w:t>Kleon</w:t>
        </w:r>
        <w:proofErr w:type="spellEnd"/>
      </w:hyperlink>
      <w:r w:rsidRPr="00566AA3">
        <w:rPr>
          <w:rFonts w:cs="Times New Roman"/>
          <w:lang w:val="en-US"/>
        </w:rPr>
        <w:t xml:space="preserve">—one of my favorite thinkers, a keen observer of and participant in the creative economy of the digital age—was invited to give a </w:t>
      </w:r>
      <w:hyperlink r:id="rId25" w:history="1">
        <w:r w:rsidRPr="00566AA3">
          <w:rPr>
            <w:rFonts w:cs="Times New Roman"/>
            <w:lang w:val="en-US"/>
          </w:rPr>
          <w:t>talk</w:t>
        </w:r>
      </w:hyperlink>
      <w:r w:rsidRPr="00566AA3">
        <w:rPr>
          <w:rFonts w:cs="Times New Roman"/>
          <w:lang w:val="en-US"/>
        </w:rPr>
        <w:t xml:space="preserve"> to students, the backbone for which was a list of 10 things he wished he’d heard as a young creator</w:t>
      </w:r>
      <w:r>
        <w:rPr>
          <w:rFonts w:cs="Times New Roman"/>
          <w:lang w:val="en-US"/>
        </w:rPr>
        <w:t>”.</w:t>
      </w:r>
    </w:p>
    <w:p w14:paraId="7683899E" w14:textId="77777777" w:rsidR="00D144E9" w:rsidRDefault="00D144E9" w:rsidP="00D226ED">
      <w:pPr>
        <w:spacing w:after="120"/>
        <w:jc w:val="both"/>
        <w:rPr>
          <w:rFonts w:cs="Times New Roman"/>
          <w:lang w:val="en-US"/>
        </w:rPr>
      </w:pPr>
    </w:p>
    <w:p w14:paraId="6F67899B" w14:textId="03D95552" w:rsidR="00D226ED" w:rsidRPr="00D144E9" w:rsidRDefault="00D226ED" w:rsidP="00D226ED">
      <w:pPr>
        <w:spacing w:after="120"/>
        <w:jc w:val="both"/>
        <w:rPr>
          <w:rFonts w:eastAsia="Times New Roman" w:cs="Times New Roman"/>
          <w:sz w:val="28"/>
          <w:szCs w:val="28"/>
          <w:lang w:val="en-US"/>
        </w:rPr>
      </w:pPr>
      <w:r>
        <w:rPr>
          <w:rFonts w:eastAsia="Times New Roman" w:cs="Times New Roman"/>
          <w:b/>
          <w:sz w:val="28"/>
          <w:szCs w:val="28"/>
          <w:lang w:val="en-US"/>
        </w:rPr>
        <w:t>B</w:t>
      </w:r>
      <w:r w:rsidRPr="00D226ED">
        <w:rPr>
          <w:rFonts w:eastAsia="Times New Roman" w:cs="Times New Roman"/>
          <w:b/>
          <w:sz w:val="28"/>
          <w:szCs w:val="28"/>
          <w:lang w:val="en-US"/>
        </w:rPr>
        <w:t xml:space="preserve">) </w:t>
      </w:r>
      <w:r w:rsidR="004D2485">
        <w:rPr>
          <w:rFonts w:eastAsia="Times New Roman" w:cs="Times New Roman"/>
          <w:b/>
          <w:sz w:val="28"/>
          <w:szCs w:val="28"/>
          <w:lang w:val="en-US"/>
        </w:rPr>
        <w:t>Writing</w:t>
      </w:r>
      <w:r>
        <w:rPr>
          <w:rFonts w:eastAsia="Times New Roman" w:cs="Times New Roman"/>
          <w:b/>
          <w:sz w:val="28"/>
          <w:szCs w:val="28"/>
          <w:lang w:val="en-US"/>
        </w:rPr>
        <w:t xml:space="preserve"> </w:t>
      </w:r>
      <w:r w:rsidRPr="00D144E9">
        <w:rPr>
          <w:rFonts w:eastAsia="Times New Roman" w:cs="Times New Roman"/>
          <w:sz w:val="28"/>
          <w:szCs w:val="28"/>
          <w:lang w:val="en-US"/>
        </w:rPr>
        <w:t>(10 pts)</w:t>
      </w:r>
    </w:p>
    <w:p w14:paraId="269AAB62" w14:textId="77777777" w:rsidR="004D2485" w:rsidRDefault="00D226ED" w:rsidP="00285E3A">
      <w:pPr>
        <w:spacing w:before="120" w:after="120"/>
        <w:jc w:val="both"/>
        <w:rPr>
          <w:rFonts w:cs="Times New Roman"/>
          <w:i/>
          <w:lang w:val="en-US"/>
        </w:rPr>
      </w:pPr>
      <w:r w:rsidRPr="00D226ED">
        <w:rPr>
          <w:rFonts w:cs="Times New Roman"/>
          <w:i/>
          <w:lang w:val="en-US"/>
        </w:rPr>
        <w:t xml:space="preserve">Explain, illustrate </w:t>
      </w:r>
      <w:r w:rsidR="00D144E9">
        <w:rPr>
          <w:rFonts w:cs="Times New Roman"/>
          <w:i/>
          <w:lang w:val="en-US"/>
        </w:rPr>
        <w:t xml:space="preserve">and comment on </w:t>
      </w:r>
      <w:r>
        <w:rPr>
          <w:rFonts w:cs="Times New Roman"/>
          <w:i/>
          <w:lang w:val="en-US"/>
        </w:rPr>
        <w:t>the following</w:t>
      </w:r>
      <w:r w:rsidR="00D144E9">
        <w:rPr>
          <w:rFonts w:cs="Times New Roman"/>
          <w:i/>
          <w:lang w:val="en-US"/>
        </w:rPr>
        <w:t xml:space="preserve"> principles of creativity in 200-250 words.</w:t>
      </w:r>
    </w:p>
    <w:p w14:paraId="7B47DCD9" w14:textId="77777777" w:rsidR="004D2485" w:rsidRDefault="004D2485" w:rsidP="00285E3A">
      <w:pPr>
        <w:spacing w:before="120" w:after="120"/>
        <w:jc w:val="both"/>
        <w:rPr>
          <w:rFonts w:cs="Times New Roman"/>
          <w:i/>
          <w:lang w:val="en-US"/>
        </w:rPr>
      </w:pPr>
    </w:p>
    <w:p w14:paraId="2BBA7971" w14:textId="1EC4B45B" w:rsidR="00D226ED" w:rsidRPr="004D2485" w:rsidRDefault="00D144E9" w:rsidP="00285E3A">
      <w:pPr>
        <w:spacing w:before="120" w:after="120"/>
        <w:jc w:val="both"/>
        <w:rPr>
          <w:rFonts w:cs="Times New Roman"/>
          <w:i/>
          <w:lang w:val="en-US"/>
        </w:rPr>
      </w:pPr>
      <w:r w:rsidRPr="00D226ED">
        <w:rPr>
          <w:rFonts w:cs="Times New Roman"/>
          <w:i/>
          <w:noProof/>
          <w:lang w:val="fr-FR"/>
        </w:rPr>
        <w:drawing>
          <wp:anchor distT="0" distB="0" distL="114300" distR="114300" simplePos="0" relativeHeight="251667456" behindDoc="0" locked="0" layoutInCell="1" allowOverlap="1" wp14:anchorId="54B4B50F" wp14:editId="583BB042">
            <wp:simplePos x="0" y="0"/>
            <wp:positionH relativeFrom="margin">
              <wp:posOffset>-114300</wp:posOffset>
            </wp:positionH>
            <wp:positionV relativeFrom="margin">
              <wp:posOffset>2971800</wp:posOffset>
            </wp:positionV>
            <wp:extent cx="2857500" cy="3750945"/>
            <wp:effectExtent l="0" t="0" r="12700" b="8255"/>
            <wp:wrapThrough wrapText="bothSides">
              <wp:wrapPolygon edited="0">
                <wp:start x="0" y="0"/>
                <wp:lineTo x="0" y="21501"/>
                <wp:lineTo x="21504" y="21501"/>
                <wp:lineTo x="21504" y="0"/>
                <wp:lineTo x="0" y="0"/>
              </wp:wrapPolygon>
            </wp:wrapThrough>
            <wp:docPr id="4" name="Image 4" descr="teallikeanarti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allikeanartist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375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6ED">
        <w:rPr>
          <w:rFonts w:eastAsia="Times New Roman" w:cs="Times New Roman"/>
          <w:i/>
          <w:noProof/>
          <w:lang w:val="fr-FR"/>
        </w:rPr>
        <w:drawing>
          <wp:anchor distT="0" distB="0" distL="114300" distR="114300" simplePos="0" relativeHeight="251669504" behindDoc="0" locked="0" layoutInCell="1" allowOverlap="1" wp14:anchorId="42B649D0" wp14:editId="60C540EC">
            <wp:simplePos x="0" y="0"/>
            <wp:positionH relativeFrom="column">
              <wp:posOffset>2857500</wp:posOffset>
            </wp:positionH>
            <wp:positionV relativeFrom="paragraph">
              <wp:posOffset>234950</wp:posOffset>
            </wp:positionV>
            <wp:extent cx="3200400" cy="3745230"/>
            <wp:effectExtent l="0" t="0" r="0" b="0"/>
            <wp:wrapThrough wrapText="bothSides">
              <wp:wrapPolygon edited="0">
                <wp:start x="0" y="0"/>
                <wp:lineTo x="0" y="21388"/>
                <wp:lineTo x="21429" y="21388"/>
                <wp:lineTo x="21429" y="0"/>
                <wp:lineTo x="0" y="0"/>
              </wp:wrapPolygon>
            </wp:wrapThrough>
            <wp:docPr id="25" name="Image 25" descr="teallikeanarti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allikeanartist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00400" cy="374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19D4C" w14:textId="0A057BD6" w:rsidR="002B4DF1" w:rsidRDefault="002B4DF1">
      <w:pPr>
        <w:rPr>
          <w:rFonts w:cs="Times New Roman"/>
          <w:lang w:val="en-US"/>
        </w:rPr>
      </w:pPr>
      <w:r>
        <w:rPr>
          <w:rFonts w:cs="Times New Roman"/>
          <w:lang w:val="en-US"/>
        </w:rPr>
        <w:br w:type="page"/>
      </w:r>
    </w:p>
    <w:p w14:paraId="3BAC6F49" w14:textId="77777777" w:rsidR="002B4DF1" w:rsidRDefault="002B4DF1" w:rsidP="002B4DF1">
      <w:pPr>
        <w:spacing w:after="120"/>
        <w:jc w:val="both"/>
        <w:rPr>
          <w:rFonts w:cs="Times New Roman"/>
          <w:lang w:val="en-US"/>
        </w:rPr>
      </w:pPr>
    </w:p>
    <w:p w14:paraId="5017C9FB" w14:textId="77777777" w:rsidR="002B4DF1" w:rsidRDefault="002B4DF1" w:rsidP="002B4DF1">
      <w:pPr>
        <w:spacing w:after="120"/>
        <w:jc w:val="both"/>
        <w:rPr>
          <w:rFonts w:cs="Times New Roman"/>
          <w:lang w:val="en-US"/>
        </w:rPr>
      </w:pPr>
      <w:r w:rsidRPr="00566AA3">
        <w:rPr>
          <w:rFonts w:cs="Times New Roman"/>
          <w:lang w:val="en-US"/>
        </w:rPr>
        <w:t xml:space="preserve">Much has been said about </w:t>
      </w:r>
      <w:hyperlink r:id="rId28" w:history="1">
        <w:r w:rsidRPr="00566AA3">
          <w:rPr>
            <w:rFonts w:cs="Times New Roman"/>
            <w:lang w:val="en-US"/>
          </w:rPr>
          <w:t>the secrets of creativity</w:t>
        </w:r>
      </w:hyperlink>
      <w:r w:rsidRPr="00566AA3">
        <w:rPr>
          <w:rFonts w:cs="Times New Roman"/>
          <w:lang w:val="en-US"/>
        </w:rPr>
        <w:t xml:space="preserve"> and </w:t>
      </w:r>
      <w:hyperlink r:id="rId29" w:history="1">
        <w:r w:rsidRPr="00566AA3">
          <w:rPr>
            <w:rFonts w:cs="Times New Roman"/>
            <w:lang w:val="en-US"/>
          </w:rPr>
          <w:t>where good ideas come from</w:t>
        </w:r>
      </w:hyperlink>
      <w:r w:rsidRPr="00566AA3">
        <w:rPr>
          <w:rFonts w:cs="Times New Roman"/>
          <w:lang w:val="en-US"/>
        </w:rPr>
        <w:t xml:space="preserve">, but most of that wisdom can be lost on young minds just dipping their toes in the vast and tumultuous ocean of self-initiated creation. Some time ago, artist and writer </w:t>
      </w:r>
      <w:hyperlink r:id="rId30" w:history="1">
        <w:r w:rsidRPr="00566AA3">
          <w:rPr>
            <w:rFonts w:cs="Times New Roman"/>
            <w:lang w:val="en-US"/>
          </w:rPr>
          <w:t xml:space="preserve">Austin </w:t>
        </w:r>
        <w:proofErr w:type="spellStart"/>
        <w:r w:rsidRPr="00566AA3">
          <w:rPr>
            <w:rFonts w:cs="Times New Roman"/>
            <w:lang w:val="en-US"/>
          </w:rPr>
          <w:t>Kleon</w:t>
        </w:r>
        <w:proofErr w:type="spellEnd"/>
      </w:hyperlink>
      <w:r w:rsidRPr="00566AA3">
        <w:rPr>
          <w:rFonts w:cs="Times New Roman"/>
          <w:lang w:val="en-US"/>
        </w:rPr>
        <w:t xml:space="preserve">—one of my favorite thinkers, a keen observer of and participant in the creative economy of the digital age—was invited to give a </w:t>
      </w:r>
      <w:hyperlink r:id="rId31" w:history="1">
        <w:r w:rsidRPr="00566AA3">
          <w:rPr>
            <w:rFonts w:cs="Times New Roman"/>
            <w:lang w:val="en-US"/>
          </w:rPr>
          <w:t>talk</w:t>
        </w:r>
      </w:hyperlink>
      <w:r w:rsidRPr="00566AA3">
        <w:rPr>
          <w:rFonts w:cs="Times New Roman"/>
          <w:lang w:val="en-US"/>
        </w:rPr>
        <w:t xml:space="preserve"> to students, the backbone for </w:t>
      </w:r>
      <w:r w:rsidRPr="00D226ED">
        <w:rPr>
          <w:rFonts w:cs="Times New Roman"/>
          <w:lang w:val="en-US"/>
        </w:rPr>
        <w:t>which was a list of 10 things he wished he’d heard as a young creator.</w:t>
      </w:r>
    </w:p>
    <w:p w14:paraId="6AFCF504" w14:textId="77777777" w:rsidR="008911B4" w:rsidRDefault="008911B4" w:rsidP="002B4DF1">
      <w:pPr>
        <w:spacing w:after="120"/>
        <w:jc w:val="both"/>
        <w:rPr>
          <w:rFonts w:cs="Times New Roman"/>
          <w:lang w:val="en-US"/>
        </w:rPr>
      </w:pPr>
    </w:p>
    <w:p w14:paraId="05508036" w14:textId="48D26083" w:rsidR="008911B4" w:rsidRPr="00311C8C" w:rsidRDefault="002266CB" w:rsidP="002B4DF1">
      <w:pPr>
        <w:spacing w:after="120"/>
        <w:jc w:val="both"/>
        <w:rPr>
          <w:rFonts w:cs="Times New Roman"/>
          <w:i/>
          <w:lang w:val="fr-FR"/>
        </w:rPr>
      </w:pPr>
      <w:r w:rsidRPr="00311C8C">
        <w:rPr>
          <w:rFonts w:cs="Times New Roman"/>
          <w:i/>
          <w:lang w:val="fr-FR"/>
        </w:rPr>
        <w:t>On a dit bien des choses</w:t>
      </w:r>
      <w:r w:rsidR="008911B4" w:rsidRPr="00311C8C">
        <w:rPr>
          <w:rFonts w:cs="Times New Roman"/>
          <w:i/>
          <w:lang w:val="fr-FR"/>
        </w:rPr>
        <w:t xml:space="preserve"> </w:t>
      </w:r>
      <w:r w:rsidRPr="00311C8C">
        <w:rPr>
          <w:rFonts w:cs="Times New Roman"/>
          <w:i/>
          <w:lang w:val="fr-FR"/>
        </w:rPr>
        <w:t>sur</w:t>
      </w:r>
      <w:r w:rsidR="008911B4" w:rsidRPr="00311C8C">
        <w:rPr>
          <w:rFonts w:cs="Times New Roman"/>
          <w:i/>
          <w:lang w:val="fr-FR"/>
        </w:rPr>
        <w:t xml:space="preserve"> les s</w:t>
      </w:r>
      <w:r w:rsidR="0031558A" w:rsidRPr="00311C8C">
        <w:rPr>
          <w:rFonts w:cs="Times New Roman"/>
          <w:i/>
          <w:lang w:val="fr-FR"/>
        </w:rPr>
        <w:t>ecrets de la créativ</w:t>
      </w:r>
      <w:r w:rsidRPr="00311C8C">
        <w:rPr>
          <w:rFonts w:cs="Times New Roman"/>
          <w:i/>
          <w:lang w:val="fr-FR"/>
        </w:rPr>
        <w:t xml:space="preserve">ité et </w:t>
      </w:r>
      <w:r w:rsidR="0031558A" w:rsidRPr="00311C8C">
        <w:rPr>
          <w:rFonts w:cs="Times New Roman"/>
          <w:i/>
          <w:lang w:val="fr-FR"/>
        </w:rPr>
        <w:t xml:space="preserve">l’origine des bonnes idées, mais </w:t>
      </w:r>
      <w:r w:rsidRPr="00311C8C">
        <w:rPr>
          <w:rFonts w:cs="Times New Roman"/>
          <w:i/>
          <w:lang w:val="fr-FR"/>
        </w:rPr>
        <w:t>l’essentiel de</w:t>
      </w:r>
      <w:r w:rsidR="0031558A" w:rsidRPr="00311C8C">
        <w:rPr>
          <w:rFonts w:cs="Times New Roman"/>
          <w:i/>
          <w:lang w:val="fr-FR"/>
        </w:rPr>
        <w:t xml:space="preserve"> </w:t>
      </w:r>
      <w:r w:rsidR="009913A8" w:rsidRPr="00311C8C">
        <w:rPr>
          <w:rFonts w:cs="Times New Roman"/>
          <w:i/>
          <w:lang w:val="fr-FR"/>
        </w:rPr>
        <w:t>ces conseils</w:t>
      </w:r>
      <w:r w:rsidR="0031558A" w:rsidRPr="00311C8C">
        <w:rPr>
          <w:rFonts w:cs="Times New Roman"/>
          <w:i/>
          <w:lang w:val="fr-FR"/>
        </w:rPr>
        <w:t xml:space="preserve"> peut échapper aux jeunes esprits qui </w:t>
      </w:r>
      <w:r w:rsidRPr="00311C8C">
        <w:rPr>
          <w:rFonts w:cs="Times New Roman"/>
          <w:i/>
          <w:lang w:val="fr-FR"/>
        </w:rPr>
        <w:t>s’aventurent pour la première fois</w:t>
      </w:r>
      <w:r w:rsidR="0031558A" w:rsidRPr="00311C8C">
        <w:rPr>
          <w:rFonts w:cs="Times New Roman"/>
          <w:i/>
          <w:lang w:val="fr-FR"/>
        </w:rPr>
        <w:t xml:space="preserve"> dans </w:t>
      </w:r>
      <w:r w:rsidRPr="00311C8C">
        <w:rPr>
          <w:rFonts w:cs="Times New Roman"/>
          <w:i/>
          <w:lang w:val="fr-FR"/>
        </w:rPr>
        <w:t>les eaux tumultueuses</w:t>
      </w:r>
      <w:r w:rsidR="0031558A" w:rsidRPr="00311C8C">
        <w:rPr>
          <w:rFonts w:cs="Times New Roman"/>
          <w:i/>
          <w:lang w:val="fr-FR"/>
        </w:rPr>
        <w:t xml:space="preserve"> de la création </w:t>
      </w:r>
      <w:r w:rsidR="009913A8" w:rsidRPr="00311C8C">
        <w:rPr>
          <w:rFonts w:cs="Times New Roman"/>
          <w:i/>
          <w:lang w:val="fr-FR"/>
        </w:rPr>
        <w:t>personnelle</w:t>
      </w:r>
      <w:r w:rsidR="0031558A" w:rsidRPr="00311C8C">
        <w:rPr>
          <w:rFonts w:cs="Times New Roman"/>
          <w:i/>
          <w:lang w:val="fr-FR"/>
        </w:rPr>
        <w:t xml:space="preserve">. </w:t>
      </w:r>
      <w:r w:rsidRPr="00311C8C">
        <w:rPr>
          <w:rFonts w:cs="Times New Roman"/>
          <w:i/>
          <w:lang w:val="fr-FR"/>
        </w:rPr>
        <w:t xml:space="preserve">Lors d’une conférence </w:t>
      </w:r>
      <w:r w:rsidR="00054DE5" w:rsidRPr="00311C8C">
        <w:rPr>
          <w:rFonts w:cs="Times New Roman"/>
          <w:i/>
          <w:lang w:val="fr-FR"/>
        </w:rPr>
        <w:t xml:space="preserve">prononcée il y a quelques temps </w:t>
      </w:r>
      <w:r w:rsidRPr="00311C8C">
        <w:rPr>
          <w:rFonts w:cs="Times New Roman"/>
          <w:i/>
          <w:lang w:val="fr-FR"/>
        </w:rPr>
        <w:t>à</w:t>
      </w:r>
      <w:r w:rsidR="004D2485">
        <w:rPr>
          <w:rFonts w:cs="Times New Roman"/>
          <w:i/>
          <w:lang w:val="fr-FR"/>
        </w:rPr>
        <w:t xml:space="preserve"> un public</w:t>
      </w:r>
      <w:r w:rsidRPr="00311C8C">
        <w:rPr>
          <w:rFonts w:cs="Times New Roman"/>
          <w:i/>
          <w:lang w:val="fr-FR"/>
        </w:rPr>
        <w:t xml:space="preserve"> étudiant, l’écrivain et artiste Austin </w:t>
      </w:r>
      <w:proofErr w:type="spellStart"/>
      <w:r w:rsidRPr="00311C8C">
        <w:rPr>
          <w:rFonts w:cs="Times New Roman"/>
          <w:i/>
          <w:lang w:val="fr-FR"/>
        </w:rPr>
        <w:t>Kleon</w:t>
      </w:r>
      <w:proofErr w:type="spellEnd"/>
      <w:r w:rsidR="004D2485">
        <w:rPr>
          <w:rFonts w:cs="Times New Roman"/>
          <w:i/>
          <w:lang w:val="fr-FR"/>
        </w:rPr>
        <w:t>,</w:t>
      </w:r>
      <w:r w:rsidRPr="00311C8C">
        <w:rPr>
          <w:rFonts w:cs="Times New Roman"/>
          <w:i/>
          <w:lang w:val="fr-FR"/>
        </w:rPr>
        <w:t xml:space="preserve"> un</w:t>
      </w:r>
      <w:r w:rsidR="0031558A" w:rsidRPr="00311C8C">
        <w:rPr>
          <w:rFonts w:cs="Times New Roman"/>
          <w:i/>
          <w:lang w:val="fr-FR"/>
        </w:rPr>
        <w:t xml:space="preserve"> observateur attentif et acteur de l’économie de la création à l’ère numérique</w:t>
      </w:r>
      <w:r w:rsidR="004D2485">
        <w:rPr>
          <w:rFonts w:cs="Times New Roman"/>
          <w:i/>
          <w:lang w:val="fr-FR"/>
        </w:rPr>
        <w:t xml:space="preserve"> pour qui j’ai une grande admiration,</w:t>
      </w:r>
      <w:r w:rsidR="0031558A" w:rsidRPr="00311C8C">
        <w:rPr>
          <w:rFonts w:cs="Times New Roman"/>
          <w:i/>
          <w:lang w:val="fr-FR"/>
        </w:rPr>
        <w:t xml:space="preserve"> s’est appuyé sur une liste de dix choses qu’il aurait aimé entendre en tant que jeune créateur.</w:t>
      </w:r>
    </w:p>
    <w:p w14:paraId="2F9516C3" w14:textId="77777777" w:rsidR="00D226ED" w:rsidRPr="004D2485" w:rsidRDefault="00D226ED" w:rsidP="00285E3A">
      <w:pPr>
        <w:spacing w:before="120" w:after="120"/>
        <w:jc w:val="both"/>
        <w:rPr>
          <w:rFonts w:cs="Times New Roman"/>
          <w:lang w:val="fr-FR"/>
        </w:rPr>
      </w:pPr>
    </w:p>
    <w:p w14:paraId="613619D6" w14:textId="77777777" w:rsidR="002B4DF1" w:rsidRPr="004D2485" w:rsidRDefault="002B4DF1" w:rsidP="00285E3A">
      <w:pPr>
        <w:spacing w:before="120" w:after="120"/>
        <w:jc w:val="both"/>
        <w:rPr>
          <w:rFonts w:cs="Times New Roman"/>
          <w:lang w:val="fr-FR"/>
        </w:rPr>
      </w:pPr>
    </w:p>
    <w:sectPr w:rsidR="002B4DF1" w:rsidRPr="004D2485" w:rsidSect="00D226E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C8E1" w14:textId="77777777" w:rsidR="00FF4CD5" w:rsidRDefault="00FF4CD5" w:rsidP="00A32FD9">
      <w:r>
        <w:separator/>
      </w:r>
    </w:p>
  </w:endnote>
  <w:endnote w:type="continuationSeparator" w:id="0">
    <w:p w14:paraId="2475ED83" w14:textId="77777777" w:rsidR="00FF4CD5" w:rsidRDefault="00FF4CD5" w:rsidP="00A3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16DF" w14:textId="77777777" w:rsidR="00FF4CD5" w:rsidRDefault="00FF4CD5" w:rsidP="00A32FD9">
      <w:r>
        <w:separator/>
      </w:r>
    </w:p>
  </w:footnote>
  <w:footnote w:type="continuationSeparator" w:id="0">
    <w:p w14:paraId="7E234314" w14:textId="77777777" w:rsidR="00FF4CD5" w:rsidRDefault="00FF4CD5" w:rsidP="00A3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1F44"/>
    <w:multiLevelType w:val="multilevel"/>
    <w:tmpl w:val="45D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594CAF"/>
    <w:multiLevelType w:val="hybridMultilevel"/>
    <w:tmpl w:val="2312C3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1602801">
    <w:abstractNumId w:val="0"/>
  </w:num>
  <w:num w:numId="2" w16cid:durableId="52691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C86"/>
    <w:rsid w:val="00054DE5"/>
    <w:rsid w:val="000D0C86"/>
    <w:rsid w:val="000D16BF"/>
    <w:rsid w:val="000D73FF"/>
    <w:rsid w:val="0011219A"/>
    <w:rsid w:val="002266CB"/>
    <w:rsid w:val="00285E3A"/>
    <w:rsid w:val="002B4DF1"/>
    <w:rsid w:val="00311C8C"/>
    <w:rsid w:val="0031558A"/>
    <w:rsid w:val="004D2485"/>
    <w:rsid w:val="00566AA3"/>
    <w:rsid w:val="00866DF1"/>
    <w:rsid w:val="008911B4"/>
    <w:rsid w:val="00974D57"/>
    <w:rsid w:val="009913A8"/>
    <w:rsid w:val="00A32FD9"/>
    <w:rsid w:val="00D05F65"/>
    <w:rsid w:val="00D144E9"/>
    <w:rsid w:val="00D226ED"/>
    <w:rsid w:val="00F40621"/>
    <w:rsid w:val="00FE0754"/>
    <w:rsid w:val="00FF4C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CC122"/>
  <w14:defaultImageDpi w14:val="300"/>
  <w15:docId w15:val="{3EA4DFAE-E124-E640-9522-6096B2C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D0C86"/>
    <w:pPr>
      <w:spacing w:before="100" w:beforeAutospacing="1" w:after="100" w:afterAutospacing="1"/>
      <w:outlineLvl w:val="0"/>
    </w:pPr>
    <w:rPr>
      <w:rFonts w:ascii="Times" w:hAnsi="Times"/>
      <w:b/>
      <w:bCs/>
      <w:kern w:val="36"/>
      <w:sz w:val="48"/>
      <w:szCs w:val="48"/>
      <w:lang w:val="fr-FR"/>
    </w:rPr>
  </w:style>
  <w:style w:type="paragraph" w:styleId="Titre5">
    <w:name w:val="heading 5"/>
    <w:basedOn w:val="Normal"/>
    <w:link w:val="Titre5Car"/>
    <w:uiPriority w:val="9"/>
    <w:qFormat/>
    <w:rsid w:val="000D0C86"/>
    <w:pPr>
      <w:spacing w:before="100" w:beforeAutospacing="1" w:after="100" w:afterAutospacing="1"/>
      <w:outlineLvl w:val="4"/>
    </w:pPr>
    <w:rPr>
      <w:rFonts w:ascii="Times" w:hAnsi="Times"/>
      <w:b/>
      <w:bCs/>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0C86"/>
    <w:rPr>
      <w:rFonts w:ascii="Times" w:hAnsi="Times"/>
      <w:b/>
      <w:bCs/>
      <w:kern w:val="36"/>
      <w:sz w:val="48"/>
      <w:szCs w:val="48"/>
      <w:lang w:val="fr-FR"/>
    </w:rPr>
  </w:style>
  <w:style w:type="character" w:customStyle="1" w:styleId="Titre5Car">
    <w:name w:val="Titre 5 Car"/>
    <w:basedOn w:val="Policepardfaut"/>
    <w:link w:val="Titre5"/>
    <w:uiPriority w:val="9"/>
    <w:rsid w:val="000D0C86"/>
    <w:rPr>
      <w:rFonts w:ascii="Times" w:hAnsi="Times"/>
      <w:b/>
      <w:bCs/>
      <w:sz w:val="20"/>
      <w:szCs w:val="20"/>
      <w:lang w:val="fr-FR"/>
    </w:rPr>
  </w:style>
  <w:style w:type="character" w:styleId="Lienhypertexte">
    <w:name w:val="Hyperlink"/>
    <w:basedOn w:val="Policepardfaut"/>
    <w:uiPriority w:val="99"/>
    <w:semiHidden/>
    <w:unhideWhenUsed/>
    <w:rsid w:val="000D0C86"/>
    <w:rPr>
      <w:color w:val="0000FF"/>
      <w:u w:val="single"/>
    </w:rPr>
  </w:style>
  <w:style w:type="character" w:customStyle="1" w:styleId="author">
    <w:name w:val="author"/>
    <w:basedOn w:val="Policepardfaut"/>
    <w:rsid w:val="000D0C86"/>
  </w:style>
  <w:style w:type="paragraph" w:styleId="NormalWeb">
    <w:name w:val="Normal (Web)"/>
    <w:basedOn w:val="Normal"/>
    <w:uiPriority w:val="99"/>
    <w:semiHidden/>
    <w:unhideWhenUsed/>
    <w:rsid w:val="000D0C86"/>
    <w:pPr>
      <w:spacing w:before="100" w:beforeAutospacing="1" w:after="100" w:afterAutospacing="1"/>
    </w:pPr>
    <w:rPr>
      <w:rFonts w:ascii="Times" w:hAnsi="Times" w:cs="Times New Roman"/>
      <w:sz w:val="20"/>
      <w:szCs w:val="20"/>
      <w:lang w:val="fr-FR"/>
    </w:rPr>
  </w:style>
  <w:style w:type="character" w:styleId="Accentuation">
    <w:name w:val="Emphasis"/>
    <w:basedOn w:val="Policepardfaut"/>
    <w:uiPriority w:val="20"/>
    <w:qFormat/>
    <w:rsid w:val="000D0C86"/>
    <w:rPr>
      <w:i/>
      <w:iCs/>
    </w:rPr>
  </w:style>
  <w:style w:type="paragraph" w:styleId="Textedebulles">
    <w:name w:val="Balloon Text"/>
    <w:basedOn w:val="Normal"/>
    <w:link w:val="TextedebullesCar"/>
    <w:uiPriority w:val="99"/>
    <w:semiHidden/>
    <w:unhideWhenUsed/>
    <w:rsid w:val="000D0C8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D0C86"/>
    <w:rPr>
      <w:rFonts w:ascii="Lucida Grande" w:hAnsi="Lucida Grande" w:cs="Lucida Grande"/>
      <w:sz w:val="18"/>
      <w:szCs w:val="18"/>
    </w:rPr>
  </w:style>
  <w:style w:type="paragraph" w:styleId="Paragraphedeliste">
    <w:name w:val="List Paragraph"/>
    <w:basedOn w:val="Normal"/>
    <w:uiPriority w:val="34"/>
    <w:qFormat/>
    <w:rsid w:val="00A32FD9"/>
    <w:pPr>
      <w:ind w:left="720"/>
      <w:contextualSpacing/>
    </w:pPr>
  </w:style>
  <w:style w:type="paragraph" w:styleId="En-tte">
    <w:name w:val="header"/>
    <w:basedOn w:val="Normal"/>
    <w:link w:val="En-tteCar"/>
    <w:uiPriority w:val="99"/>
    <w:unhideWhenUsed/>
    <w:rsid w:val="00A32FD9"/>
    <w:pPr>
      <w:tabs>
        <w:tab w:val="center" w:pos="4536"/>
        <w:tab w:val="right" w:pos="9072"/>
      </w:tabs>
    </w:pPr>
  </w:style>
  <w:style w:type="character" w:customStyle="1" w:styleId="En-tteCar">
    <w:name w:val="En-tête Car"/>
    <w:basedOn w:val="Policepardfaut"/>
    <w:link w:val="En-tte"/>
    <w:uiPriority w:val="99"/>
    <w:rsid w:val="00A32FD9"/>
  </w:style>
  <w:style w:type="paragraph" w:styleId="Pieddepage">
    <w:name w:val="footer"/>
    <w:basedOn w:val="Normal"/>
    <w:link w:val="PieddepageCar"/>
    <w:uiPriority w:val="99"/>
    <w:unhideWhenUsed/>
    <w:rsid w:val="00A32FD9"/>
    <w:pPr>
      <w:tabs>
        <w:tab w:val="center" w:pos="4536"/>
        <w:tab w:val="right" w:pos="9072"/>
      </w:tabs>
    </w:pPr>
  </w:style>
  <w:style w:type="character" w:customStyle="1" w:styleId="PieddepageCar">
    <w:name w:val="Pied de page Car"/>
    <w:basedOn w:val="Policepardfaut"/>
    <w:link w:val="Pieddepage"/>
    <w:uiPriority w:val="99"/>
    <w:rsid w:val="00A32FD9"/>
  </w:style>
  <w:style w:type="character" w:styleId="Numrodeligne">
    <w:name w:val="line number"/>
    <w:basedOn w:val="Policepardfaut"/>
    <w:uiPriority w:val="99"/>
    <w:semiHidden/>
    <w:unhideWhenUsed/>
    <w:rsid w:val="00A3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03176">
      <w:bodyDiv w:val="1"/>
      <w:marLeft w:val="0"/>
      <w:marRight w:val="0"/>
      <w:marTop w:val="0"/>
      <w:marBottom w:val="0"/>
      <w:divBdr>
        <w:top w:val="none" w:sz="0" w:space="0" w:color="auto"/>
        <w:left w:val="none" w:sz="0" w:space="0" w:color="auto"/>
        <w:bottom w:val="none" w:sz="0" w:space="0" w:color="auto"/>
        <w:right w:val="none" w:sz="0" w:space="0" w:color="auto"/>
      </w:divBdr>
      <w:divsChild>
        <w:div w:id="2135364671">
          <w:marLeft w:val="0"/>
          <w:marRight w:val="0"/>
          <w:marTop w:val="0"/>
          <w:marBottom w:val="0"/>
          <w:divBdr>
            <w:top w:val="none" w:sz="0" w:space="0" w:color="auto"/>
            <w:left w:val="none" w:sz="0" w:space="0" w:color="auto"/>
            <w:bottom w:val="none" w:sz="0" w:space="0" w:color="auto"/>
            <w:right w:val="none" w:sz="0" w:space="0" w:color="auto"/>
          </w:divBdr>
          <w:divsChild>
            <w:div w:id="1786383903">
              <w:marLeft w:val="0"/>
              <w:marRight w:val="0"/>
              <w:marTop w:val="0"/>
              <w:marBottom w:val="0"/>
              <w:divBdr>
                <w:top w:val="none" w:sz="0" w:space="0" w:color="auto"/>
                <w:left w:val="none" w:sz="0" w:space="0" w:color="auto"/>
                <w:bottom w:val="none" w:sz="0" w:space="0" w:color="auto"/>
                <w:right w:val="none" w:sz="0" w:space="0" w:color="auto"/>
              </w:divBdr>
              <w:divsChild>
                <w:div w:id="1471093534">
                  <w:marLeft w:val="0"/>
                  <w:marRight w:val="0"/>
                  <w:marTop w:val="0"/>
                  <w:marBottom w:val="0"/>
                  <w:divBdr>
                    <w:top w:val="none" w:sz="0" w:space="0" w:color="auto"/>
                    <w:left w:val="none" w:sz="0" w:space="0" w:color="auto"/>
                    <w:bottom w:val="none" w:sz="0" w:space="0" w:color="auto"/>
                    <w:right w:val="none" w:sz="0" w:space="0" w:color="auto"/>
                  </w:divBdr>
                  <w:divsChild>
                    <w:div w:id="6299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60237">
              <w:marLeft w:val="0"/>
              <w:marRight w:val="0"/>
              <w:marTop w:val="0"/>
              <w:marBottom w:val="0"/>
              <w:divBdr>
                <w:top w:val="none" w:sz="0" w:space="0" w:color="auto"/>
                <w:left w:val="none" w:sz="0" w:space="0" w:color="auto"/>
                <w:bottom w:val="none" w:sz="0" w:space="0" w:color="auto"/>
                <w:right w:val="none" w:sz="0" w:space="0" w:color="auto"/>
              </w:divBdr>
              <w:divsChild>
                <w:div w:id="40903463">
                  <w:marLeft w:val="0"/>
                  <w:marRight w:val="0"/>
                  <w:marTop w:val="0"/>
                  <w:marBottom w:val="0"/>
                  <w:divBdr>
                    <w:top w:val="none" w:sz="0" w:space="0" w:color="auto"/>
                    <w:left w:val="none" w:sz="0" w:space="0" w:color="auto"/>
                    <w:bottom w:val="none" w:sz="0" w:space="0" w:color="auto"/>
                    <w:right w:val="none" w:sz="0" w:space="0" w:color="auto"/>
                  </w:divBdr>
                  <w:divsChild>
                    <w:div w:id="991369561">
                      <w:marLeft w:val="0"/>
                      <w:marRight w:val="0"/>
                      <w:marTop w:val="0"/>
                      <w:marBottom w:val="0"/>
                      <w:divBdr>
                        <w:top w:val="none" w:sz="0" w:space="0" w:color="auto"/>
                        <w:left w:val="none" w:sz="0" w:space="0" w:color="auto"/>
                        <w:bottom w:val="none" w:sz="0" w:space="0" w:color="auto"/>
                        <w:right w:val="none" w:sz="0" w:space="0" w:color="auto"/>
                      </w:divBdr>
                    </w:div>
                  </w:divsChild>
                </w:div>
                <w:div w:id="386295220">
                  <w:marLeft w:val="0"/>
                  <w:marRight w:val="0"/>
                  <w:marTop w:val="0"/>
                  <w:marBottom w:val="0"/>
                  <w:divBdr>
                    <w:top w:val="none" w:sz="0" w:space="0" w:color="auto"/>
                    <w:left w:val="none" w:sz="0" w:space="0" w:color="auto"/>
                    <w:bottom w:val="none" w:sz="0" w:space="0" w:color="auto"/>
                    <w:right w:val="none" w:sz="0" w:space="0" w:color="auto"/>
                  </w:divBdr>
                </w:div>
                <w:div w:id="1378554872">
                  <w:marLeft w:val="0"/>
                  <w:marRight w:val="0"/>
                  <w:marTop w:val="0"/>
                  <w:marBottom w:val="0"/>
                  <w:divBdr>
                    <w:top w:val="none" w:sz="0" w:space="0" w:color="auto"/>
                    <w:left w:val="none" w:sz="0" w:space="0" w:color="auto"/>
                    <w:bottom w:val="none" w:sz="0" w:space="0" w:color="auto"/>
                    <w:right w:val="none" w:sz="0" w:space="0" w:color="auto"/>
                  </w:divBdr>
                  <w:divsChild>
                    <w:div w:id="144980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970304">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77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ainpickings.org/index.php/2011/09/27/steal-like-an-artist-austin-kleon/" TargetMode="External"/><Relationship Id="rId18" Type="http://schemas.openxmlformats.org/officeDocument/2006/relationships/hyperlink" Target="http://www.brainpickings.org/index.php/2011/06/20/everything-is-a-remix-3/"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amazon.com/dp/0761169253/ref=as_li_ss_til?tag=braipick-20&amp;camp=0&amp;creative=0&amp;linkCode=as4&amp;creativeASIN=0761169253&amp;adid=0Z2GG2MMRN4EJZ6GPG79" TargetMode="External"/><Relationship Id="rId7" Type="http://schemas.openxmlformats.org/officeDocument/2006/relationships/endnotes" Target="endnotes.xml"/><Relationship Id="rId12" Type="http://schemas.openxmlformats.org/officeDocument/2006/relationships/hyperlink" Target="http://www.austinkleon.com/" TargetMode="External"/><Relationship Id="rId17" Type="http://schemas.openxmlformats.org/officeDocument/2006/relationships/hyperlink" Target="http://www.brainpickings.org/index.php/2011/09/09/stefan-bucher-344-questions/" TargetMode="External"/><Relationship Id="rId25" Type="http://schemas.openxmlformats.org/officeDocument/2006/relationships/hyperlink" Target="http://www.brainpickings.org/index.php/2011/09/27/steal-like-an-artist-austin-kle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rainpickings.org/index.php/tag/remix/" TargetMode="External"/><Relationship Id="rId20" Type="http://schemas.openxmlformats.org/officeDocument/2006/relationships/hyperlink" Target="http://www.brainpickings.org/index.php/2012/02/27/purpose-work-love/" TargetMode="External"/><Relationship Id="rId29" Type="http://schemas.openxmlformats.org/officeDocument/2006/relationships/hyperlink" Target="http://www.brainpickings.org/index.php/2010/09/23/steven-johnson-where-good-ideas-come-fr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inpickings.org/index.php/2010/09/23/steven-johnson-where-good-ideas-come-from/" TargetMode="External"/><Relationship Id="rId24" Type="http://schemas.openxmlformats.org/officeDocument/2006/relationships/hyperlink" Target="http://www.austinkleon.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ainpickings.org/index.php/2011/08/01/networked-knowledge-combinatorial-creativity/" TargetMode="External"/><Relationship Id="rId23" Type="http://schemas.openxmlformats.org/officeDocument/2006/relationships/hyperlink" Target="http://www.brainpickings.org/index.php/2010/09/23/steven-johnson-where-good-ideas-come-from/" TargetMode="External"/><Relationship Id="rId28" Type="http://schemas.openxmlformats.org/officeDocument/2006/relationships/hyperlink" Target="http://www.brainpickings.org/index.php/2012/01/18/woz-on-creativity-and-innovation/" TargetMode="External"/><Relationship Id="rId10" Type="http://schemas.openxmlformats.org/officeDocument/2006/relationships/hyperlink" Target="http://www.brainpickings.org/index.php/2012/01/18/woz-on-creativity-and-innovation/" TargetMode="External"/><Relationship Id="rId19" Type="http://schemas.openxmlformats.org/officeDocument/2006/relationships/hyperlink" Target="http://www.brainpickings.org/index.php/2012/01/24/lewis-hyde-the-gift-work-vs-labor/%22%22" TargetMode="External"/><Relationship Id="rId31" Type="http://schemas.openxmlformats.org/officeDocument/2006/relationships/hyperlink" Target="http://www.brainpickings.org/index.php/2011/09/27/steal-like-an-artist-austin-kle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mazon.com/dp/0761169253/ref=as_li_ss_til?tag=braipick-20&amp;camp=0&amp;creative=0&amp;linkCode=as4&amp;creativeASIN=0761169253&amp;adid=0Z2GG2MMRN4EJZ6GPG79" TargetMode="External"/><Relationship Id="rId22" Type="http://schemas.openxmlformats.org/officeDocument/2006/relationships/hyperlink" Target="http://www.brainpickings.org/index.php/2012/01/18/woz-on-creativity-and-innovation/" TargetMode="External"/><Relationship Id="rId27" Type="http://schemas.openxmlformats.org/officeDocument/2006/relationships/image" Target="media/image3.jpeg"/><Relationship Id="rId30" Type="http://schemas.openxmlformats.org/officeDocument/2006/relationships/hyperlink" Target="http://www.austinkleon.com/" TargetMode="External"/><Relationship Id="rId8" Type="http://schemas.openxmlformats.org/officeDocument/2006/relationships/hyperlink" Target="http://www.theatlantic.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CE9C2CF-624C-3748-A599-88827CC7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977</Words>
  <Characters>5376</Characters>
  <Application>Microsoft Office Word</Application>
  <DocSecurity>0</DocSecurity>
  <Lines>44</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Correy</dc:creator>
  <cp:keywords/>
  <dc:description/>
  <cp:lastModifiedBy>Microsoft Office User</cp:lastModifiedBy>
  <cp:revision>9</cp:revision>
  <dcterms:created xsi:type="dcterms:W3CDTF">2014-12-11T08:03:00Z</dcterms:created>
  <dcterms:modified xsi:type="dcterms:W3CDTF">2025-02-04T02:07:00Z</dcterms:modified>
</cp:coreProperties>
</file>