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20C5F" w14:textId="77777777" w:rsidR="002C3760" w:rsidRPr="002C3760" w:rsidRDefault="002C3760" w:rsidP="002C3760">
      <w:pPr>
        <w:rPr>
          <w:lang w:val="en-US"/>
        </w:rPr>
      </w:pPr>
      <w:r w:rsidRPr="002C3760">
        <w:rPr>
          <w:b/>
          <w:bCs/>
          <w:lang w:val="en-US"/>
        </w:rPr>
        <w:t xml:space="preserve">Eye Injuries </w:t>
      </w:r>
      <w:proofErr w:type="gramStart"/>
      <w:r w:rsidRPr="002C3760">
        <w:rPr>
          <w:b/>
          <w:bCs/>
          <w:lang w:val="en-US"/>
        </w:rPr>
        <w:t>From</w:t>
      </w:r>
      <w:proofErr w:type="gramEnd"/>
      <w:r w:rsidRPr="002C3760">
        <w:rPr>
          <w:b/>
          <w:bCs/>
          <w:lang w:val="en-US"/>
        </w:rPr>
        <w:t xml:space="preserve"> Fireworks Have Nearly Doubled</w:t>
      </w:r>
    </w:p>
    <w:p w14:paraId="0CC17234" w14:textId="77777777" w:rsidR="002C3760" w:rsidRPr="002C3760" w:rsidRDefault="002C3760" w:rsidP="002C3760">
      <w:pPr>
        <w:rPr>
          <w:lang w:val="en-US"/>
        </w:rPr>
      </w:pPr>
      <w:r w:rsidRPr="002C3760">
        <w:rPr>
          <w:lang w:val="en-US"/>
        </w:rPr>
        <w:t xml:space="preserve">By Robert </w:t>
      </w:r>
      <w:proofErr w:type="spellStart"/>
      <w:r w:rsidRPr="002C3760">
        <w:rPr>
          <w:lang w:val="en-US"/>
        </w:rPr>
        <w:t>Preidt</w:t>
      </w:r>
      <w:proofErr w:type="spellEnd"/>
      <w:r w:rsidRPr="002C3760">
        <w:rPr>
          <w:lang w:val="en-US"/>
        </w:rPr>
        <w:br/>
      </w:r>
      <w:proofErr w:type="spellStart"/>
      <w:r w:rsidRPr="002C3760">
        <w:rPr>
          <w:i/>
          <w:iCs/>
          <w:lang w:val="en-US"/>
        </w:rPr>
        <w:t>HealthDay</w:t>
      </w:r>
      <w:proofErr w:type="spellEnd"/>
      <w:r w:rsidRPr="002C3760">
        <w:rPr>
          <w:i/>
          <w:iCs/>
          <w:lang w:val="en-US"/>
        </w:rPr>
        <w:t xml:space="preserve"> Reporter</w:t>
      </w:r>
    </w:p>
    <w:p w14:paraId="7446F89F" w14:textId="77777777" w:rsidR="002C3760" w:rsidRPr="002C3760" w:rsidRDefault="002C3760" w:rsidP="002C3760">
      <w:pPr>
        <w:rPr>
          <w:lang w:val="en-US"/>
        </w:rPr>
      </w:pPr>
      <w:r w:rsidRPr="002C3760">
        <w:rPr>
          <w:lang w:val="en-US"/>
        </w:rPr>
        <w:t>SUNDAY, June 30, 2019 (</w:t>
      </w:r>
      <w:proofErr w:type="spellStart"/>
      <w:r w:rsidRPr="002C3760">
        <w:rPr>
          <w:lang w:val="en-US"/>
        </w:rPr>
        <w:t>HealthDay</w:t>
      </w:r>
      <w:proofErr w:type="spellEnd"/>
      <w:r w:rsidRPr="002C3760">
        <w:rPr>
          <w:lang w:val="en-US"/>
        </w:rPr>
        <w:t xml:space="preserve"> News) -- As communities across America enjoy fireworks this July Fourth, folks should keep </w:t>
      </w:r>
      <w:hyperlink r:id="rId5" w:history="1">
        <w:r w:rsidRPr="002C3760">
          <w:rPr>
            <w:rStyle w:val="Lienhypertexte"/>
            <w:lang w:val="en-US"/>
          </w:rPr>
          <w:t>eye</w:t>
        </w:r>
      </w:hyperlink>
      <w:r w:rsidRPr="002C3760">
        <w:rPr>
          <w:lang w:val="en-US"/>
        </w:rPr>
        <w:t> safety in mind.</w:t>
      </w:r>
    </w:p>
    <w:p w14:paraId="61BCF3C1" w14:textId="77777777" w:rsidR="002C3760" w:rsidRPr="002C3760" w:rsidRDefault="002C3760" w:rsidP="002C3760">
      <w:pPr>
        <w:rPr>
          <w:lang w:val="en-US"/>
        </w:rPr>
      </w:pPr>
      <w:r w:rsidRPr="002C3760">
        <w:rPr>
          <w:lang w:val="en-US"/>
        </w:rPr>
        <w:t>The number of eye injuries caused by fireworks nearly doubled from 2016 to 2017, and the American Academy of Ophthalmology (AAO) is urging Americans to take proper safety precautions this holiday.</w:t>
      </w:r>
    </w:p>
    <w:p w14:paraId="28E02707" w14:textId="77777777" w:rsidR="002C3760" w:rsidRPr="002C3760" w:rsidRDefault="002C3760" w:rsidP="002C3760">
      <w:pPr>
        <w:rPr>
          <w:lang w:val="en-US"/>
        </w:rPr>
      </w:pPr>
      <w:r w:rsidRPr="002C3760">
        <w:rPr>
          <w:lang w:val="en-US"/>
        </w:rPr>
        <w:t>Fireworks-related </w:t>
      </w:r>
      <w:hyperlink r:id="rId6" w:history="1">
        <w:r w:rsidRPr="002C3760">
          <w:rPr>
            <w:rStyle w:val="Lienhypertexte"/>
            <w:lang w:val="en-US"/>
          </w:rPr>
          <w:t>eye</w:t>
        </w:r>
      </w:hyperlink>
      <w:r w:rsidRPr="002C3760">
        <w:rPr>
          <w:lang w:val="en-US"/>
        </w:rPr>
        <w:t> injuries rose from 700 in 2016 to 1,200 in 2017, according to the U.S. Consumer Product Safety Commission. Those injuries included ruptured eyeballs and damaged corneas and retinas.</w:t>
      </w:r>
    </w:p>
    <w:p w14:paraId="3A46114F" w14:textId="77777777" w:rsidR="002C3760" w:rsidRPr="002C3760" w:rsidRDefault="002C3760" w:rsidP="002C3760">
      <w:pPr>
        <w:rPr>
          <w:lang w:val="en-US"/>
        </w:rPr>
      </w:pPr>
      <w:r w:rsidRPr="002C3760">
        <w:rPr>
          <w:lang w:val="en-US"/>
        </w:rPr>
        <w:t xml:space="preserve">"An average of 280 people a day will go to the emergency room with fireworks-related injuries during the two weeks before and after July Fourth," said Dr. Dianna </w:t>
      </w:r>
      <w:proofErr w:type="spellStart"/>
      <w:r w:rsidRPr="002C3760">
        <w:rPr>
          <w:lang w:val="en-US"/>
        </w:rPr>
        <w:t>Seldomridge</w:t>
      </w:r>
      <w:proofErr w:type="spellEnd"/>
      <w:r w:rsidRPr="002C3760">
        <w:rPr>
          <w:lang w:val="en-US"/>
        </w:rPr>
        <w:t>, clinical spokesperson for the AAO.</w:t>
      </w:r>
    </w:p>
    <w:p w14:paraId="2D12CE67" w14:textId="77777777" w:rsidR="002C3760" w:rsidRPr="002C3760" w:rsidRDefault="002C3760" w:rsidP="002C3760">
      <w:pPr>
        <w:rPr>
          <w:lang w:val="en-US"/>
        </w:rPr>
      </w:pPr>
      <w:r w:rsidRPr="002C3760">
        <w:rPr>
          <w:lang w:val="en-US"/>
        </w:rPr>
        <w:t>"Don't be a part of these alarming statistics. Learn how to protect yourself and your children," she urged in an AAO news release.</w:t>
      </w:r>
    </w:p>
    <w:p w14:paraId="458522EE" w14:textId="77777777" w:rsidR="002C3760" w:rsidRPr="002C3760" w:rsidRDefault="002C3760" w:rsidP="002C3760">
      <w:pPr>
        <w:rPr>
          <w:lang w:val="en-US"/>
        </w:rPr>
      </w:pPr>
      <w:r w:rsidRPr="002C3760">
        <w:rPr>
          <w:lang w:val="en-US"/>
        </w:rPr>
        <w:t>Most injuries are caused by legal fireworks that parents buy for their children, including sparklers, firecrackers, bottle rockets and Roman candles, according to the AAO.</w:t>
      </w:r>
    </w:p>
    <w:p w14:paraId="1F99D250" w14:textId="77777777" w:rsidR="002C3760" w:rsidRPr="002C3760" w:rsidRDefault="002C3760" w:rsidP="002C3760">
      <w:pPr>
        <w:rPr>
          <w:lang w:val="en-US"/>
        </w:rPr>
      </w:pPr>
      <w:r w:rsidRPr="002C3760">
        <w:rPr>
          <w:lang w:val="en-US"/>
        </w:rPr>
        <w:t>The academy offered the following fireworks safety tips.</w:t>
      </w:r>
    </w:p>
    <w:p w14:paraId="6B261656" w14:textId="77777777" w:rsidR="002C3760" w:rsidRPr="002C3760" w:rsidRDefault="002C3760" w:rsidP="002C3760">
      <w:pPr>
        <w:numPr>
          <w:ilvl w:val="0"/>
          <w:numId w:val="1"/>
        </w:numPr>
        <w:tabs>
          <w:tab w:val="left" w:pos="720"/>
        </w:tabs>
        <w:rPr>
          <w:lang w:val="en-US"/>
        </w:rPr>
      </w:pPr>
      <w:r w:rsidRPr="002C3760">
        <w:rPr>
          <w:b/>
          <w:bCs/>
          <w:lang w:val="en-US"/>
        </w:rPr>
        <w:t>Keep a safe distance from fireworks</w:t>
      </w:r>
      <w:r w:rsidRPr="002C3760">
        <w:rPr>
          <w:lang w:val="en-US"/>
        </w:rPr>
        <w:t>: A recent study found that bystanders account for 65% of people injured by fireworks. Stacy Young was one of those. She was 100 yards away when shrapnel from an illegal firework penetrated her skull. Her </w:t>
      </w:r>
      <w:hyperlink r:id="rId7" w:history="1">
        <w:r w:rsidRPr="002C3760">
          <w:rPr>
            <w:rStyle w:val="Lienhypertexte"/>
            <w:lang w:val="en-US"/>
          </w:rPr>
          <w:t>eye</w:t>
        </w:r>
      </w:hyperlink>
      <w:r w:rsidRPr="002C3760">
        <w:rPr>
          <w:lang w:val="en-US"/>
        </w:rPr>
        <w:t> couldn't be saved and had to be removed.</w:t>
      </w:r>
    </w:p>
    <w:p w14:paraId="2F33C1D3" w14:textId="77777777" w:rsidR="002C3760" w:rsidRPr="002C3760" w:rsidRDefault="002C3760" w:rsidP="002C3760">
      <w:pPr>
        <w:numPr>
          <w:ilvl w:val="0"/>
          <w:numId w:val="1"/>
        </w:numPr>
        <w:tabs>
          <w:tab w:val="left" w:pos="720"/>
        </w:tabs>
        <w:rPr>
          <w:lang w:val="en-US"/>
        </w:rPr>
      </w:pPr>
      <w:r w:rsidRPr="002C3760">
        <w:rPr>
          <w:b/>
          <w:bCs/>
          <w:lang w:val="en-US"/>
        </w:rPr>
        <w:t>Don't pick up duds and misfires</w:t>
      </w:r>
      <w:r w:rsidRPr="002C3760">
        <w:rPr>
          <w:lang w:val="en-US"/>
        </w:rPr>
        <w:t>: Ohio firefighter Jay Northup took all the right precautions for his backyard Fourth of July fireworks celebration, but a decision to inspect a "dud" was almost fatal and nearly cost him his sight.</w:t>
      </w:r>
    </w:p>
    <w:p w14:paraId="6F9F9ABC" w14:textId="77777777" w:rsidR="002C3760" w:rsidRPr="002C3760" w:rsidRDefault="002C3760" w:rsidP="002C3760">
      <w:pPr>
        <w:numPr>
          <w:ilvl w:val="0"/>
          <w:numId w:val="1"/>
        </w:numPr>
        <w:tabs>
          <w:tab w:val="left" w:pos="720"/>
        </w:tabs>
      </w:pPr>
      <w:r w:rsidRPr="002C3760">
        <w:rPr>
          <w:b/>
          <w:bCs/>
          <w:lang w:val="en-US"/>
        </w:rPr>
        <w:t>Supervise children closely</w:t>
      </w:r>
      <w:r w:rsidRPr="002C3760">
        <w:rPr>
          <w:lang w:val="en-US"/>
        </w:rPr>
        <w:t xml:space="preserve">: Sparklers seem like harmless fun for children, but they cause about 1,400 eye injuries each year. </w:t>
      </w:r>
      <w:r w:rsidRPr="002C3760">
        <w:t xml:space="preserve">Even </w:t>
      </w:r>
      <w:proofErr w:type="spellStart"/>
      <w:r w:rsidRPr="002C3760">
        <w:t>tiny</w:t>
      </w:r>
      <w:proofErr w:type="spellEnd"/>
      <w:r w:rsidRPr="002C3760">
        <w:t xml:space="preserve"> poppers or </w:t>
      </w:r>
      <w:proofErr w:type="spellStart"/>
      <w:r w:rsidRPr="002C3760">
        <w:t>snappers</w:t>
      </w:r>
      <w:proofErr w:type="spellEnd"/>
      <w:r w:rsidRPr="002C3760">
        <w:t xml:space="preserve"> can </w:t>
      </w:r>
      <w:proofErr w:type="spellStart"/>
      <w:r w:rsidRPr="002C3760">
        <w:t>be</w:t>
      </w:r>
      <w:proofErr w:type="spellEnd"/>
      <w:r w:rsidRPr="002C3760">
        <w:t xml:space="preserve"> </w:t>
      </w:r>
      <w:proofErr w:type="spellStart"/>
      <w:r w:rsidRPr="002C3760">
        <w:t>dangerous</w:t>
      </w:r>
      <w:proofErr w:type="spellEnd"/>
      <w:r w:rsidRPr="002C3760">
        <w:t>.</w:t>
      </w:r>
    </w:p>
    <w:p w14:paraId="59000B64" w14:textId="77777777" w:rsidR="002C3760" w:rsidRPr="002C3760" w:rsidRDefault="002C3760" w:rsidP="002C3760">
      <w:pPr>
        <w:numPr>
          <w:ilvl w:val="0"/>
          <w:numId w:val="1"/>
        </w:numPr>
        <w:tabs>
          <w:tab w:val="left" w:pos="720"/>
        </w:tabs>
        <w:rPr>
          <w:lang w:val="en-US"/>
        </w:rPr>
      </w:pPr>
      <w:r w:rsidRPr="002C3760">
        <w:rPr>
          <w:b/>
          <w:bCs/>
          <w:lang w:val="en-US"/>
        </w:rPr>
        <w:t>Wear protective eyewear</w:t>
      </w:r>
      <w:r w:rsidRPr="002C3760">
        <w:rPr>
          <w:lang w:val="en-US"/>
        </w:rPr>
        <w:t>: Buy American National Standards Institute (ANSI)-approved safety glasses for the entire family.</w:t>
      </w:r>
    </w:p>
    <w:p w14:paraId="71C1E726" w14:textId="77777777" w:rsidR="002C3760" w:rsidRPr="002C3760" w:rsidRDefault="002C3760" w:rsidP="002C3760">
      <w:r w:rsidRPr="002C3760">
        <w:t>[…]</w:t>
      </w:r>
    </w:p>
    <w:p w14:paraId="36CD8541" w14:textId="77777777" w:rsidR="002C3760" w:rsidRPr="002C3760" w:rsidRDefault="002C3760" w:rsidP="002C3760">
      <w:r w:rsidRPr="002C3760">
        <w:t>(317 mots)</w:t>
      </w:r>
    </w:p>
    <w:p w14:paraId="13C939B6" w14:textId="7113DE2A" w:rsidR="00460DD9" w:rsidRDefault="002C3760">
      <w:r w:rsidRPr="002C3760">
        <w:t xml:space="preserve">Source : </w:t>
      </w:r>
      <w:hyperlink r:id="rId8" w:history="1">
        <w:r w:rsidRPr="002C3760">
          <w:rPr>
            <w:rStyle w:val="Lienhypertexte"/>
          </w:rPr>
          <w:t>https://www.webmd.com/eye-health/news/20190630/eye-injuries-from-fireworks-have-nearly-doubled</w:t>
        </w:r>
      </w:hyperlink>
      <w:r w:rsidRPr="002C3760">
        <w:t xml:space="preserve"> </w:t>
      </w:r>
    </w:p>
    <w:sectPr w:rsidR="00460D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13B2D"/>
    <w:multiLevelType w:val="hybridMultilevel"/>
    <w:tmpl w:val="C4A0ABCA"/>
    <w:lvl w:ilvl="0" w:tplc="DD9C3E92">
      <w:start w:val="1"/>
      <w:numFmt w:val="bullet"/>
      <w:lvlText w:val=""/>
      <w:lvlJc w:val="left"/>
      <w:pPr>
        <w:tabs>
          <w:tab w:val="num" w:pos="720"/>
        </w:tabs>
        <w:ind w:left="720" w:hanging="360"/>
      </w:pPr>
      <w:rPr>
        <w:rFonts w:ascii="Symbol" w:hAnsi="Symbol" w:hint="default"/>
      </w:rPr>
    </w:lvl>
    <w:lvl w:ilvl="1" w:tplc="CB7024EE" w:tentative="1">
      <w:start w:val="1"/>
      <w:numFmt w:val="bullet"/>
      <w:lvlText w:val=""/>
      <w:lvlJc w:val="left"/>
      <w:pPr>
        <w:tabs>
          <w:tab w:val="num" w:pos="1440"/>
        </w:tabs>
        <w:ind w:left="1440" w:hanging="360"/>
      </w:pPr>
      <w:rPr>
        <w:rFonts w:ascii="Symbol" w:hAnsi="Symbol" w:hint="default"/>
      </w:rPr>
    </w:lvl>
    <w:lvl w:ilvl="2" w:tplc="1E54C294" w:tentative="1">
      <w:start w:val="1"/>
      <w:numFmt w:val="bullet"/>
      <w:lvlText w:val=""/>
      <w:lvlJc w:val="left"/>
      <w:pPr>
        <w:tabs>
          <w:tab w:val="num" w:pos="2160"/>
        </w:tabs>
        <w:ind w:left="2160" w:hanging="360"/>
      </w:pPr>
      <w:rPr>
        <w:rFonts w:ascii="Symbol" w:hAnsi="Symbol" w:hint="default"/>
      </w:rPr>
    </w:lvl>
    <w:lvl w:ilvl="3" w:tplc="441C6768" w:tentative="1">
      <w:start w:val="1"/>
      <w:numFmt w:val="bullet"/>
      <w:lvlText w:val=""/>
      <w:lvlJc w:val="left"/>
      <w:pPr>
        <w:tabs>
          <w:tab w:val="num" w:pos="2880"/>
        </w:tabs>
        <w:ind w:left="2880" w:hanging="360"/>
      </w:pPr>
      <w:rPr>
        <w:rFonts w:ascii="Symbol" w:hAnsi="Symbol" w:hint="default"/>
      </w:rPr>
    </w:lvl>
    <w:lvl w:ilvl="4" w:tplc="75F0F50C" w:tentative="1">
      <w:start w:val="1"/>
      <w:numFmt w:val="bullet"/>
      <w:lvlText w:val=""/>
      <w:lvlJc w:val="left"/>
      <w:pPr>
        <w:tabs>
          <w:tab w:val="num" w:pos="3600"/>
        </w:tabs>
        <w:ind w:left="3600" w:hanging="360"/>
      </w:pPr>
      <w:rPr>
        <w:rFonts w:ascii="Symbol" w:hAnsi="Symbol" w:hint="default"/>
      </w:rPr>
    </w:lvl>
    <w:lvl w:ilvl="5" w:tplc="6458DE08" w:tentative="1">
      <w:start w:val="1"/>
      <w:numFmt w:val="bullet"/>
      <w:lvlText w:val=""/>
      <w:lvlJc w:val="left"/>
      <w:pPr>
        <w:tabs>
          <w:tab w:val="num" w:pos="4320"/>
        </w:tabs>
        <w:ind w:left="4320" w:hanging="360"/>
      </w:pPr>
      <w:rPr>
        <w:rFonts w:ascii="Symbol" w:hAnsi="Symbol" w:hint="default"/>
      </w:rPr>
    </w:lvl>
    <w:lvl w:ilvl="6" w:tplc="6DD86508" w:tentative="1">
      <w:start w:val="1"/>
      <w:numFmt w:val="bullet"/>
      <w:lvlText w:val=""/>
      <w:lvlJc w:val="left"/>
      <w:pPr>
        <w:tabs>
          <w:tab w:val="num" w:pos="5040"/>
        </w:tabs>
        <w:ind w:left="5040" w:hanging="360"/>
      </w:pPr>
      <w:rPr>
        <w:rFonts w:ascii="Symbol" w:hAnsi="Symbol" w:hint="default"/>
      </w:rPr>
    </w:lvl>
    <w:lvl w:ilvl="7" w:tplc="70F87522" w:tentative="1">
      <w:start w:val="1"/>
      <w:numFmt w:val="bullet"/>
      <w:lvlText w:val=""/>
      <w:lvlJc w:val="left"/>
      <w:pPr>
        <w:tabs>
          <w:tab w:val="num" w:pos="5760"/>
        </w:tabs>
        <w:ind w:left="5760" w:hanging="360"/>
      </w:pPr>
      <w:rPr>
        <w:rFonts w:ascii="Symbol" w:hAnsi="Symbol" w:hint="default"/>
      </w:rPr>
    </w:lvl>
    <w:lvl w:ilvl="8" w:tplc="3BE061C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A5"/>
    <w:rsid w:val="002C3760"/>
    <w:rsid w:val="00460DD9"/>
    <w:rsid w:val="00B70A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D7C3C"/>
  <w15:chartTrackingRefBased/>
  <w15:docId w15:val="{CA6CF9A9-6488-48CF-AE9A-3751E619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C3760"/>
    <w:rPr>
      <w:color w:val="0563C1" w:themeColor="hyperlink"/>
      <w:u w:val="single"/>
    </w:rPr>
  </w:style>
  <w:style w:type="character" w:styleId="Mentionnonrsolue">
    <w:name w:val="Unresolved Mention"/>
    <w:basedOn w:val="Policepardfaut"/>
    <w:uiPriority w:val="99"/>
    <w:semiHidden/>
    <w:unhideWhenUsed/>
    <w:rsid w:val="002C3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49626">
      <w:bodyDiv w:val="1"/>
      <w:marLeft w:val="0"/>
      <w:marRight w:val="0"/>
      <w:marTop w:val="0"/>
      <w:marBottom w:val="0"/>
      <w:divBdr>
        <w:top w:val="none" w:sz="0" w:space="0" w:color="auto"/>
        <w:left w:val="none" w:sz="0" w:space="0" w:color="auto"/>
        <w:bottom w:val="none" w:sz="0" w:space="0" w:color="auto"/>
        <w:right w:val="none" w:sz="0" w:space="0" w:color="auto"/>
      </w:divBdr>
      <w:divsChild>
        <w:div w:id="625087994">
          <w:marLeft w:val="547"/>
          <w:marRight w:val="0"/>
          <w:marTop w:val="0"/>
          <w:marBottom w:val="160"/>
          <w:divBdr>
            <w:top w:val="none" w:sz="0" w:space="0" w:color="auto"/>
            <w:left w:val="none" w:sz="0" w:space="0" w:color="auto"/>
            <w:bottom w:val="none" w:sz="0" w:space="0" w:color="auto"/>
            <w:right w:val="none" w:sz="0" w:space="0" w:color="auto"/>
          </w:divBdr>
        </w:div>
        <w:div w:id="59211605">
          <w:marLeft w:val="547"/>
          <w:marRight w:val="0"/>
          <w:marTop w:val="0"/>
          <w:marBottom w:val="160"/>
          <w:divBdr>
            <w:top w:val="none" w:sz="0" w:space="0" w:color="auto"/>
            <w:left w:val="none" w:sz="0" w:space="0" w:color="auto"/>
            <w:bottom w:val="none" w:sz="0" w:space="0" w:color="auto"/>
            <w:right w:val="none" w:sz="0" w:space="0" w:color="auto"/>
          </w:divBdr>
        </w:div>
        <w:div w:id="2002005280">
          <w:marLeft w:val="547"/>
          <w:marRight w:val="0"/>
          <w:marTop w:val="0"/>
          <w:marBottom w:val="160"/>
          <w:divBdr>
            <w:top w:val="none" w:sz="0" w:space="0" w:color="auto"/>
            <w:left w:val="none" w:sz="0" w:space="0" w:color="auto"/>
            <w:bottom w:val="none" w:sz="0" w:space="0" w:color="auto"/>
            <w:right w:val="none" w:sz="0" w:space="0" w:color="auto"/>
          </w:divBdr>
        </w:div>
        <w:div w:id="1475290462">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md.com/eye-health/news/20190630/eye-injuries-from-fireworks-have-nearly-doubled" TargetMode="External"/><Relationship Id="rId3" Type="http://schemas.openxmlformats.org/officeDocument/2006/relationships/settings" Target="settings.xml"/><Relationship Id="rId7" Type="http://schemas.openxmlformats.org/officeDocument/2006/relationships/hyperlink" Target="https://www.webmd.com/eye-health/eye-assessment/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bmd.com/eye-health/ss/slideshow-eye-conditions-overview" TargetMode="External"/><Relationship Id="rId5" Type="http://schemas.openxmlformats.org/officeDocument/2006/relationships/hyperlink" Target="https://www.webmd.com/eye-health/picture-of-the-ey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2091</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Thibaut STANZIONI</dc:creator>
  <cp:keywords/>
  <dc:description/>
  <cp:lastModifiedBy>Thibaut STANZIONI</cp:lastModifiedBy>
  <cp:revision>2</cp:revision>
  <dcterms:created xsi:type="dcterms:W3CDTF">2021-10-04T06:32:00Z</dcterms:created>
  <dcterms:modified xsi:type="dcterms:W3CDTF">2021-10-04T06:33:00Z</dcterms:modified>
</cp:coreProperties>
</file>