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D52D" w14:textId="77777777" w:rsidR="008047CA" w:rsidRPr="008047CA" w:rsidRDefault="008047CA" w:rsidP="008047CA">
      <w:pPr>
        <w:pStyle w:val="Titre2"/>
        <w:rPr>
          <w:lang w:val="es-ES"/>
        </w:rPr>
      </w:pPr>
      <w:r w:rsidRPr="008047CA">
        <w:t>Les cyclones tropicaux</w:t>
      </w:r>
    </w:p>
    <w:p w14:paraId="6AA11A9A" w14:textId="40B2431E" w:rsidR="008047CA" w:rsidRDefault="008047CA" w:rsidP="008047CA">
      <w:pPr>
        <w:widowControl/>
        <w:suppressAutoHyphens w:val="0"/>
        <w:autoSpaceDN/>
        <w:spacing w:before="100" w:beforeAutospacing="1" w:after="142" w:line="276" w:lineRule="auto"/>
        <w:textAlignment w:val="auto"/>
        <w:rPr>
          <w:rFonts w:ascii="Times New Roman" w:eastAsia="Times New Roman" w:hAnsi="Times New Roman" w:cs="Times New Roman"/>
          <w:kern w:val="0"/>
          <w:lang w:bidi="ar-SA"/>
        </w:rPr>
      </w:pPr>
      <w:r w:rsidRPr="008047CA">
        <w:rPr>
          <w:rFonts w:ascii="Times New Roman" w:eastAsia="Times New Roman" w:hAnsi="Times New Roman" w:cs="Times New Roman"/>
          <w:kern w:val="0"/>
          <w:lang w:bidi="ar-SA"/>
        </w:rPr>
        <w:t xml:space="preserve">Les cyclones tropicaux sont une des plus grandes menaces pour la vie et la propriété humaine dès le début de leur développement. Ils comprennent un certain nombre de dangers tels que les ondes de tempête, des inondations, des vents violents, des tornades et des éclairs, qui peuvent individuellement provoquer des dommages significatifs pour la vie et le propriété </w:t>
      </w:r>
      <w:r w:rsidRPr="008047CA">
        <w:rPr>
          <w:rFonts w:ascii="Times New Roman" w:eastAsia="Times New Roman" w:hAnsi="Times New Roman" w:cs="Times New Roman"/>
          <w:kern w:val="0"/>
          <w:lang w:bidi="ar-SA"/>
        </w:rPr>
        <w:t>humaine,</w:t>
      </w:r>
      <w:r w:rsidRPr="008047CA">
        <w:rPr>
          <w:rFonts w:ascii="Times New Roman" w:eastAsia="Times New Roman" w:hAnsi="Times New Roman" w:cs="Times New Roman"/>
          <w:kern w:val="0"/>
          <w:lang w:bidi="ar-SA"/>
        </w:rPr>
        <w:t xml:space="preserve"> Combinés, ces dangers interagissent les uns avec les autres augmentent grandement le potentiel de perte humaines et de dommages matériels.</w:t>
      </w:r>
    </w:p>
    <w:p w14:paraId="2985CAE8" w14:textId="77777777" w:rsidR="008047CA" w:rsidRDefault="008047CA" w:rsidP="008047CA">
      <w:pPr>
        <w:pStyle w:val="Titre2"/>
        <w:rPr>
          <w:lang w:val="es-ES"/>
        </w:rPr>
      </w:pPr>
      <w:r>
        <w:t>Caractéristiques des cyclones tropicaux</w:t>
      </w:r>
    </w:p>
    <w:p w14:paraId="23165A9E" w14:textId="7EA1AB59" w:rsidR="008047CA" w:rsidRPr="008047CA" w:rsidRDefault="008047CA" w:rsidP="008047CA">
      <w:pPr>
        <w:pStyle w:val="western"/>
        <w:rPr>
          <w:lang w:val="es-ES"/>
        </w:rPr>
      </w:pPr>
      <w:r>
        <w:t xml:space="preserve">Un cyclone tropical est une tempête rapide en rotation qui apparaît au-dessus des océans tropicaux d’où </w:t>
      </w:r>
      <w:r w:rsidR="00065FF6">
        <w:t>il</w:t>
      </w:r>
      <w:r>
        <w:t xml:space="preserve"> </w:t>
      </w:r>
      <w:r w:rsidR="00065FF6">
        <w:t>puise</w:t>
      </w:r>
      <w:r>
        <w:t xml:space="preserve"> l’énergie qui lui permet de se développer. Le cyclone tropical possède une zone de basses pressions en son centre et des bandes spiralées en direction du mur de l'œil qui entoure l’œil du cyclone, la partie centrale du système où la météo est normalement calme et dégagée. Son diamètre est habituellement compris entre 200 et 500 km, mais il peut atteindre les 1 000 km. Un cyclone tropical provoque des vents très violents, des pluies diluviennes, des vagues scélérates et, dans certains cas, des ondes de tempêtes très destructrices et des inondations des littoraux. Les vents soufflent dans le sens inverse des aiguilles d’une montre dans l’hémisphère Nord et dans le sens des aiguilles d’une montre dans l’hémisphère Sud. Les cyclones tropicaux, au-dessus d’une certaine force, sont nommés par mesure de sécurité publique.</w:t>
      </w:r>
    </w:p>
    <w:p w14:paraId="25F531DB" w14:textId="77777777" w:rsidR="008047CA" w:rsidRPr="008047CA" w:rsidRDefault="008047CA" w:rsidP="008047CA">
      <w:pPr>
        <w:widowControl/>
        <w:suppressAutoHyphens w:val="0"/>
        <w:autoSpaceDN/>
        <w:spacing w:before="100" w:beforeAutospacing="1" w:after="142" w:line="276" w:lineRule="auto"/>
        <w:textAlignment w:val="auto"/>
        <w:rPr>
          <w:rFonts w:ascii="Times New Roman" w:eastAsia="Times New Roman" w:hAnsi="Times New Roman" w:cs="Times New Roman"/>
          <w:kern w:val="0"/>
          <w:lang w:val="es-ES" w:bidi="ar-SA"/>
        </w:rPr>
      </w:pPr>
    </w:p>
    <w:p w14:paraId="26342098" w14:textId="77777777" w:rsidR="008047CA" w:rsidRPr="008047CA" w:rsidRDefault="008047CA" w:rsidP="008047CA">
      <w:pPr>
        <w:rPr>
          <w:rFonts w:cs="Mangal"/>
          <w:szCs w:val="21"/>
          <w:lang w:val="es-ES"/>
        </w:rPr>
        <w:sectPr w:rsidR="008047CA" w:rsidRPr="008047CA" w:rsidSect="008047CA">
          <w:pgSz w:w="11906" w:h="16838"/>
          <w:pgMar w:top="1134" w:right="1134" w:bottom="1134" w:left="1134" w:header="720" w:footer="720" w:gutter="0"/>
          <w:cols w:space="0"/>
        </w:sectPr>
      </w:pPr>
    </w:p>
    <w:p w14:paraId="38D3282F" w14:textId="77777777" w:rsidR="008047CA" w:rsidRDefault="008047CA" w:rsidP="008047CA">
      <w:pPr>
        <w:pStyle w:val="Textbody"/>
      </w:pPr>
      <w:r>
        <w:rPr>
          <w:lang w:val="fr-FR" w:bidi="fr-FR"/>
        </w:rPr>
        <w:t>La terminologie des cyclones</w:t>
      </w:r>
    </w:p>
    <w:p w14:paraId="17B9590F" w14:textId="77777777" w:rsidR="008047CA" w:rsidRDefault="008047CA" w:rsidP="008047CA">
      <w:pPr>
        <w:rPr>
          <w:rFonts w:cs="Mangal"/>
          <w:szCs w:val="21"/>
        </w:rPr>
        <w:sectPr w:rsidR="008047CA">
          <w:type w:val="continuous"/>
          <w:pgSz w:w="11906" w:h="16838"/>
          <w:pgMar w:top="1134" w:right="1134" w:bottom="1134" w:left="1134" w:header="720" w:footer="720" w:gutter="0"/>
          <w:cols w:space="0"/>
        </w:sectPr>
      </w:pPr>
    </w:p>
    <w:p w14:paraId="3C9A60F4" w14:textId="77777777" w:rsidR="008047CA" w:rsidRDefault="008047CA" w:rsidP="008047CA">
      <w:pPr>
        <w:pStyle w:val="Textbody"/>
      </w:pPr>
      <w:r>
        <w:rPr>
          <w:lang w:val="fr-FR" w:bidi="fr-FR"/>
        </w:rPr>
        <w:t>On utilise différents termes pour qualifier ce phénomène météorologique en fonction de son emplacement géographique.</w:t>
      </w:r>
    </w:p>
    <w:p w14:paraId="09863594" w14:textId="77777777" w:rsidR="008047CA" w:rsidRDefault="008047CA" w:rsidP="008047CA">
      <w:pPr>
        <w:pStyle w:val="Textbody"/>
        <w:numPr>
          <w:ilvl w:val="0"/>
          <w:numId w:val="2"/>
        </w:numPr>
        <w:tabs>
          <w:tab w:val="left" w:pos="1414"/>
        </w:tabs>
        <w:spacing w:after="0"/>
      </w:pPr>
      <w:r>
        <w:rPr>
          <w:lang w:val="fr-FR" w:bidi="fr-FR"/>
        </w:rPr>
        <w:t>Dans la mer des Caraïbes, le golfe du Mexique, le nord de l’océan Atlantique, l’est et le centre-nord de l’océan Pacifique, on l’appelle « ouragan ».</w:t>
      </w:r>
    </w:p>
    <w:p w14:paraId="7CC2266F" w14:textId="77777777" w:rsidR="008047CA" w:rsidRDefault="008047CA" w:rsidP="008047CA">
      <w:pPr>
        <w:pStyle w:val="Textbody"/>
        <w:numPr>
          <w:ilvl w:val="0"/>
          <w:numId w:val="1"/>
        </w:numPr>
        <w:tabs>
          <w:tab w:val="left" w:pos="1414"/>
        </w:tabs>
        <w:spacing w:after="0"/>
      </w:pPr>
      <w:r>
        <w:rPr>
          <w:lang w:val="fr-FR" w:bidi="fr-FR"/>
        </w:rPr>
        <w:t>Dans le Pacifique Nord occidental, il s’agit d’un « typhon ».</w:t>
      </w:r>
    </w:p>
    <w:p w14:paraId="3F496EF4" w14:textId="77777777" w:rsidR="008047CA" w:rsidRDefault="008047CA" w:rsidP="008047CA">
      <w:pPr>
        <w:pStyle w:val="Textbody"/>
        <w:numPr>
          <w:ilvl w:val="0"/>
          <w:numId w:val="1"/>
        </w:numPr>
        <w:tabs>
          <w:tab w:val="left" w:pos="1414"/>
        </w:tabs>
        <w:spacing w:after="0"/>
      </w:pPr>
      <w:r>
        <w:rPr>
          <w:lang w:val="fr-FR" w:bidi="fr-FR"/>
        </w:rPr>
        <w:t>Dans le golfe du Bengale et la mer d'Arabie, c’est un « cyclone ».</w:t>
      </w:r>
    </w:p>
    <w:p w14:paraId="7F325F94" w14:textId="77777777" w:rsidR="008047CA" w:rsidRDefault="008047CA" w:rsidP="008047CA">
      <w:pPr>
        <w:pStyle w:val="Textbody"/>
        <w:numPr>
          <w:ilvl w:val="0"/>
          <w:numId w:val="1"/>
        </w:numPr>
        <w:tabs>
          <w:tab w:val="left" w:pos="1414"/>
        </w:tabs>
        <w:spacing w:after="0"/>
      </w:pPr>
      <w:r>
        <w:rPr>
          <w:lang w:val="fr-FR" w:bidi="fr-FR"/>
        </w:rPr>
        <w:t>Dans le Pacifique Sud occidental et le sud-est de l’océan Indien, on l’appelle « cyclone tropical intense ».</w:t>
      </w:r>
    </w:p>
    <w:p w14:paraId="4A89A1E8" w14:textId="77777777" w:rsidR="008047CA" w:rsidRDefault="008047CA" w:rsidP="008047CA">
      <w:pPr>
        <w:pStyle w:val="Textbody"/>
        <w:numPr>
          <w:ilvl w:val="0"/>
          <w:numId w:val="1"/>
        </w:numPr>
        <w:tabs>
          <w:tab w:val="left" w:pos="1414"/>
        </w:tabs>
      </w:pPr>
      <w:r>
        <w:rPr>
          <w:lang w:val="fr-FR" w:bidi="fr-FR"/>
        </w:rPr>
        <w:t>Dans le sud-ouest de l’océan Indien, c’est un « cyclone tropical ».</w:t>
      </w:r>
    </w:p>
    <w:p w14:paraId="1D1525EA" w14:textId="77777777" w:rsidR="008047CA" w:rsidRDefault="008047CA" w:rsidP="008047CA">
      <w:pPr>
        <w:rPr>
          <w:rFonts w:cs="Mangal"/>
          <w:szCs w:val="21"/>
        </w:rPr>
        <w:sectPr w:rsidR="008047CA">
          <w:type w:val="continuous"/>
          <w:pgSz w:w="11906" w:h="16838"/>
          <w:pgMar w:top="1134" w:right="1134" w:bottom="1134" w:left="1134" w:header="720" w:footer="720" w:gutter="0"/>
          <w:cols w:space="0"/>
        </w:sectPr>
      </w:pPr>
    </w:p>
    <w:p w14:paraId="451F29F2" w14:textId="77777777" w:rsidR="00384816" w:rsidRDefault="00384816"/>
    <w:sectPr w:rsidR="00384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3B1B"/>
    <w:multiLevelType w:val="multilevel"/>
    <w:tmpl w:val="9140B176"/>
    <w:styleLink w:val="WWNum2"/>
    <w:lvl w:ilvl="0">
      <w:numFmt w:val="bullet"/>
      <w:lvlText w:val=""/>
      <w:lvlJc w:val="left"/>
      <w:pPr>
        <w:ind w:left="707" w:hanging="283"/>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num w:numId="1" w16cid:durableId="1331371817">
    <w:abstractNumId w:val="0"/>
  </w:num>
  <w:num w:numId="2" w16cid:durableId="1571694107">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CA"/>
    <w:rsid w:val="00065FF6"/>
    <w:rsid w:val="00384816"/>
    <w:rsid w:val="008047C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620F"/>
  <w15:chartTrackingRefBased/>
  <w15:docId w15:val="{CCD4F9F8-BF02-46B1-9EE9-B44F36DF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CA"/>
    <w:pPr>
      <w:widowControl w:val="0"/>
      <w:suppressAutoHyphens/>
      <w:autoSpaceDN w:val="0"/>
      <w:spacing w:after="0" w:line="240" w:lineRule="auto"/>
      <w:textAlignment w:val="baseline"/>
    </w:pPr>
    <w:rPr>
      <w:rFonts w:ascii="Liberation Serif" w:eastAsia="NSimSun" w:hAnsi="Liberation Serif" w:cs="Lucida Sans"/>
      <w:kern w:val="3"/>
      <w:sz w:val="24"/>
      <w:szCs w:val="24"/>
      <w:lang w:bidi="hi-IN"/>
      <w14:ligatures w14:val="none"/>
    </w:rPr>
  </w:style>
  <w:style w:type="paragraph" w:styleId="Titre2">
    <w:name w:val="heading 2"/>
    <w:basedOn w:val="Normal"/>
    <w:link w:val="Titre2Car"/>
    <w:uiPriority w:val="9"/>
    <w:qFormat/>
    <w:rsid w:val="008047CA"/>
    <w:pPr>
      <w:keepNext/>
      <w:widowControl/>
      <w:suppressAutoHyphens w:val="0"/>
      <w:autoSpaceDN/>
      <w:spacing w:before="198"/>
      <w:textAlignment w:val="auto"/>
      <w:outlineLvl w:val="1"/>
    </w:pPr>
    <w:rPr>
      <w:rFonts w:ascii="Times New Roman" w:eastAsia="Times New Roman" w:hAnsi="Times New Roman" w:cs="Times New Roman"/>
      <w:b/>
      <w:bCs/>
      <w:kern w:val="0"/>
      <w:sz w:val="36"/>
      <w:szCs w:val="36"/>
      <w:lang w:bidi="ar-SA"/>
    </w:rPr>
  </w:style>
  <w:style w:type="paragraph" w:styleId="Titre3">
    <w:name w:val="heading 3"/>
    <w:basedOn w:val="Normal"/>
    <w:next w:val="Normal"/>
    <w:link w:val="Titre3Car"/>
    <w:uiPriority w:val="9"/>
    <w:semiHidden/>
    <w:unhideWhenUsed/>
    <w:qFormat/>
    <w:rsid w:val="008047CA"/>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8047CA"/>
    <w:pPr>
      <w:widowControl/>
      <w:overflowPunct w:val="0"/>
      <w:spacing w:after="140" w:line="276" w:lineRule="auto"/>
    </w:pPr>
    <w:rPr>
      <w:lang w:val="es-ES"/>
    </w:rPr>
  </w:style>
  <w:style w:type="numbering" w:customStyle="1" w:styleId="WWNum2">
    <w:name w:val="WWNum2"/>
    <w:basedOn w:val="Aucuneliste"/>
    <w:rsid w:val="008047CA"/>
    <w:pPr>
      <w:numPr>
        <w:numId w:val="1"/>
      </w:numPr>
    </w:pPr>
  </w:style>
  <w:style w:type="character" w:customStyle="1" w:styleId="Titre2Car">
    <w:name w:val="Titre 2 Car"/>
    <w:basedOn w:val="Policepardfaut"/>
    <w:link w:val="Titre2"/>
    <w:uiPriority w:val="9"/>
    <w:rsid w:val="008047CA"/>
    <w:rPr>
      <w:rFonts w:ascii="Times New Roman" w:eastAsia="Times New Roman" w:hAnsi="Times New Roman" w:cs="Times New Roman"/>
      <w:b/>
      <w:bCs/>
      <w:kern w:val="0"/>
      <w:sz w:val="36"/>
      <w:szCs w:val="36"/>
      <w14:ligatures w14:val="none"/>
    </w:rPr>
  </w:style>
  <w:style w:type="paragraph" w:customStyle="1" w:styleId="western">
    <w:name w:val="western"/>
    <w:basedOn w:val="Normal"/>
    <w:rsid w:val="008047CA"/>
    <w:pPr>
      <w:widowControl/>
      <w:suppressAutoHyphens w:val="0"/>
      <w:autoSpaceDN/>
      <w:spacing w:before="100" w:beforeAutospacing="1" w:after="142" w:line="276" w:lineRule="auto"/>
      <w:textAlignment w:val="auto"/>
    </w:pPr>
    <w:rPr>
      <w:rFonts w:ascii="Times New Roman" w:eastAsia="Times New Roman" w:hAnsi="Times New Roman" w:cs="Times New Roman"/>
      <w:kern w:val="0"/>
      <w:lang w:bidi="ar-SA"/>
    </w:rPr>
  </w:style>
  <w:style w:type="character" w:customStyle="1" w:styleId="Titre3Car">
    <w:name w:val="Titre 3 Car"/>
    <w:basedOn w:val="Policepardfaut"/>
    <w:link w:val="Titre3"/>
    <w:uiPriority w:val="9"/>
    <w:semiHidden/>
    <w:rsid w:val="008047CA"/>
    <w:rPr>
      <w:rFonts w:asciiTheme="majorHAnsi" w:eastAsiaTheme="majorEastAsia" w:hAnsiTheme="majorHAnsi" w:cs="Mangal"/>
      <w:color w:val="1F3763" w:themeColor="accent1" w:themeShade="7F"/>
      <w:kern w:val="3"/>
      <w:sz w:val="24"/>
      <w:szCs w:val="21"/>
      <w:lang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70043">
      <w:bodyDiv w:val="1"/>
      <w:marLeft w:val="0"/>
      <w:marRight w:val="0"/>
      <w:marTop w:val="0"/>
      <w:marBottom w:val="0"/>
      <w:divBdr>
        <w:top w:val="none" w:sz="0" w:space="0" w:color="auto"/>
        <w:left w:val="none" w:sz="0" w:space="0" w:color="auto"/>
        <w:bottom w:val="none" w:sz="0" w:space="0" w:color="auto"/>
        <w:right w:val="none" w:sz="0" w:space="0" w:color="auto"/>
      </w:divBdr>
    </w:div>
    <w:div w:id="17493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326</Words>
  <Characters>1797</Characters>
  <Application>Microsoft Office Word</Application>
  <DocSecurity>0</DocSecurity>
  <Lines>14</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Chenot</dc:creator>
  <cp:keywords/>
  <dc:description/>
  <cp:lastModifiedBy>Claire Chenot</cp:lastModifiedBy>
  <cp:revision>2</cp:revision>
  <dcterms:created xsi:type="dcterms:W3CDTF">2023-02-14T14:33:00Z</dcterms:created>
  <dcterms:modified xsi:type="dcterms:W3CDTF">2023-02-14T14:42:00Z</dcterms:modified>
</cp:coreProperties>
</file>