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8DEA" w14:textId="7B751C8A" w:rsidR="00D17974" w:rsidRPr="00D17974" w:rsidRDefault="00D17974" w:rsidP="00D17974">
      <w:pPr>
        <w:jc w:val="center"/>
        <w:rPr>
          <w:rFonts w:ascii="Times New Roman" w:hAnsi="Times New Roman" w:cs="Times New Roman"/>
          <w:bCs/>
        </w:rPr>
      </w:pPr>
      <w:r w:rsidRPr="00D17974">
        <w:rPr>
          <w:rFonts w:ascii="Times New Roman" w:hAnsi="Times New Roman" w:cs="Times New Roman"/>
          <w:bCs/>
        </w:rPr>
        <w:t>UEO Celtes – Arts, Lettres, Langues / 202</w:t>
      </w:r>
      <w:r w:rsidR="00845A2A">
        <w:rPr>
          <w:rFonts w:ascii="Times New Roman" w:hAnsi="Times New Roman" w:cs="Times New Roman"/>
          <w:bCs/>
        </w:rPr>
        <w:t>5</w:t>
      </w:r>
      <w:r w:rsidRPr="00D17974">
        <w:rPr>
          <w:rFonts w:ascii="Times New Roman" w:hAnsi="Times New Roman" w:cs="Times New Roman"/>
          <w:bCs/>
        </w:rPr>
        <w:t>-202</w:t>
      </w:r>
      <w:r w:rsidR="00845A2A">
        <w:rPr>
          <w:rFonts w:ascii="Times New Roman" w:hAnsi="Times New Roman" w:cs="Times New Roman"/>
          <w:bCs/>
        </w:rPr>
        <w:t>6</w:t>
      </w:r>
    </w:p>
    <w:p w14:paraId="4B0F34D2" w14:textId="77777777" w:rsidR="00D17974" w:rsidRPr="00D17974" w:rsidRDefault="00D17974" w:rsidP="00D17974">
      <w:pPr>
        <w:jc w:val="center"/>
        <w:rPr>
          <w:rFonts w:ascii="Times New Roman" w:eastAsia="Times New Roman" w:hAnsi="Times New Roman" w:cs="Times New Roman"/>
          <w:b/>
          <w:lang w:eastAsia="fr-FR"/>
        </w:rPr>
      </w:pPr>
      <w:r w:rsidRPr="00D17974">
        <w:rPr>
          <w:rFonts w:ascii="Times New Roman" w:hAnsi="Times New Roman" w:cs="Times New Roman"/>
          <w:b/>
        </w:rPr>
        <w:t xml:space="preserve">Licence 3, semestre 5 – Imaginaire et transferts culturels – </w:t>
      </w:r>
      <w:r w:rsidRPr="00D17974">
        <w:rPr>
          <w:rFonts w:ascii="Times New Roman" w:eastAsia="Times New Roman" w:hAnsi="Times New Roman" w:cs="Times New Roman"/>
          <w:b/>
          <w:lang w:eastAsia="fr-FR"/>
        </w:rPr>
        <w:t xml:space="preserve">code </w:t>
      </w:r>
      <w:r w:rsidRPr="00D17974">
        <w:rPr>
          <w:rFonts w:ascii="Times New Roman" w:eastAsia="Times New Roman" w:hAnsi="Times New Roman" w:cs="Times New Roman"/>
          <w:b/>
          <w:shd w:val="clear" w:color="auto" w:fill="FFFFFF"/>
          <w:lang w:eastAsia="fr-FR"/>
        </w:rPr>
        <w:t>01FTH51</w:t>
      </w:r>
    </w:p>
    <w:p w14:paraId="216A287E" w14:textId="77777777" w:rsidR="00D17974" w:rsidRPr="00D17974" w:rsidRDefault="00D17974" w:rsidP="00D17974">
      <w:pPr>
        <w:jc w:val="center"/>
        <w:rPr>
          <w:rFonts w:ascii="Times New Roman" w:hAnsi="Times New Roman" w:cs="Times New Roman"/>
          <w:b/>
        </w:rPr>
      </w:pPr>
    </w:p>
    <w:p w14:paraId="7C5352FD" w14:textId="77777777" w:rsidR="00710575" w:rsidRDefault="00710575" w:rsidP="00D17974">
      <w:pPr>
        <w:pStyle w:val="Paragraphedeliste"/>
        <w:ind w:left="420"/>
        <w:jc w:val="center"/>
        <w:rPr>
          <w:rFonts w:ascii="Times New Roman" w:hAnsi="Times New Roman" w:cs="Times New Roman"/>
          <w:b/>
          <w:bCs/>
          <w:i/>
          <w:iCs/>
        </w:rPr>
      </w:pPr>
    </w:p>
    <w:p w14:paraId="1DBF21B0" w14:textId="6279F906" w:rsidR="00D17974" w:rsidRPr="00D17974" w:rsidRDefault="00D17974" w:rsidP="00D17974">
      <w:pPr>
        <w:pStyle w:val="Paragraphedeliste"/>
        <w:ind w:left="420"/>
        <w:jc w:val="center"/>
        <w:rPr>
          <w:rFonts w:ascii="Times New Roman" w:hAnsi="Times New Roman" w:cs="Times New Roman"/>
          <w:b/>
          <w:bCs/>
          <w:i/>
          <w:iCs/>
        </w:rPr>
      </w:pPr>
      <w:r w:rsidRPr="00D17974">
        <w:rPr>
          <w:rFonts w:ascii="Times New Roman" w:hAnsi="Times New Roman" w:cs="Times New Roman"/>
          <w:b/>
          <w:bCs/>
          <w:i/>
          <w:iCs/>
        </w:rPr>
        <w:t xml:space="preserve">Syllabus </w:t>
      </w:r>
    </w:p>
    <w:p w14:paraId="0776BC42" w14:textId="77777777" w:rsidR="00160E3D" w:rsidRDefault="00160E3D" w:rsidP="00D17974">
      <w:pPr>
        <w:jc w:val="both"/>
        <w:rPr>
          <w:rFonts w:ascii="Times New Roman" w:hAnsi="Times New Roman" w:cs="Times New Roman"/>
          <w:b/>
          <w:bCs/>
          <w:color w:val="00B050"/>
        </w:rPr>
      </w:pPr>
    </w:p>
    <w:p w14:paraId="00E3F8C6" w14:textId="73405E83" w:rsidR="00D17974" w:rsidRPr="00D17974" w:rsidRDefault="00D17974" w:rsidP="00D17974">
      <w:pPr>
        <w:jc w:val="both"/>
        <w:rPr>
          <w:rFonts w:ascii="Times New Roman" w:hAnsi="Times New Roman" w:cs="Times New Roman"/>
        </w:rPr>
      </w:pPr>
      <w:r w:rsidRPr="00361204">
        <w:rPr>
          <w:rFonts w:ascii="Times New Roman" w:hAnsi="Times New Roman" w:cs="Times New Roman"/>
          <w:b/>
          <w:bCs/>
          <w:color w:val="00B050"/>
        </w:rPr>
        <w:t>Intitulé du cours</w:t>
      </w:r>
      <w:r w:rsidRPr="00D17974">
        <w:rPr>
          <w:rFonts w:ascii="Times New Roman" w:hAnsi="Times New Roman" w:cs="Times New Roman"/>
          <w:color w:val="00B050"/>
        </w:rPr>
        <w:t> </w:t>
      </w:r>
      <w:r w:rsidRPr="00D17974">
        <w:rPr>
          <w:rFonts w:ascii="Times New Roman" w:hAnsi="Times New Roman" w:cs="Times New Roman"/>
        </w:rPr>
        <w:t>: L3.S5 – UEO Celtes – Imaginaire et transferts culturels</w:t>
      </w:r>
    </w:p>
    <w:p w14:paraId="44CB7382" w14:textId="77777777" w:rsidR="00D17974" w:rsidRPr="00D17974" w:rsidRDefault="00D17974" w:rsidP="00D17974">
      <w:pPr>
        <w:jc w:val="both"/>
        <w:rPr>
          <w:rFonts w:ascii="Times New Roman" w:hAnsi="Times New Roman" w:cs="Times New Roman"/>
        </w:rPr>
      </w:pPr>
      <w:r w:rsidRPr="00361204">
        <w:rPr>
          <w:rFonts w:ascii="Times New Roman" w:hAnsi="Times New Roman" w:cs="Times New Roman"/>
          <w:b/>
          <w:bCs/>
          <w:color w:val="00B050"/>
        </w:rPr>
        <w:t>Nombre de crédits</w:t>
      </w:r>
      <w:r w:rsidRPr="00D17974">
        <w:rPr>
          <w:rFonts w:ascii="Times New Roman" w:hAnsi="Times New Roman" w:cs="Times New Roman"/>
          <w:color w:val="156082" w:themeColor="accent1"/>
        </w:rPr>
        <w:t> </w:t>
      </w:r>
      <w:r w:rsidRPr="00D17974">
        <w:rPr>
          <w:rFonts w:ascii="Times New Roman" w:hAnsi="Times New Roman" w:cs="Times New Roman"/>
        </w:rPr>
        <w:t>: 5 ECTS</w:t>
      </w:r>
    </w:p>
    <w:p w14:paraId="4C1B292E" w14:textId="3D9B14A5" w:rsidR="00D17974" w:rsidRPr="00D17974" w:rsidRDefault="00D17974" w:rsidP="00D17974">
      <w:pPr>
        <w:jc w:val="both"/>
        <w:rPr>
          <w:rFonts w:ascii="Times New Roman" w:hAnsi="Times New Roman" w:cs="Times New Roman"/>
        </w:rPr>
      </w:pPr>
      <w:r w:rsidRPr="00361204">
        <w:rPr>
          <w:rFonts w:ascii="Times New Roman" w:hAnsi="Times New Roman" w:cs="Times New Roman"/>
          <w:b/>
          <w:bCs/>
          <w:color w:val="00B050"/>
        </w:rPr>
        <w:t>Horaires et lieux d’enseignement</w:t>
      </w:r>
      <w:r w:rsidRPr="00D17974">
        <w:rPr>
          <w:rFonts w:ascii="Times New Roman" w:hAnsi="Times New Roman" w:cs="Times New Roman"/>
        </w:rPr>
        <w:t xml:space="preserve"> : </w:t>
      </w:r>
      <w:r w:rsidR="00B5778D">
        <w:rPr>
          <w:rFonts w:ascii="Times New Roman" w:hAnsi="Times New Roman" w:cs="Times New Roman"/>
        </w:rPr>
        <w:t>lun</w:t>
      </w:r>
      <w:r w:rsidRPr="00D17974">
        <w:rPr>
          <w:rFonts w:ascii="Times New Roman" w:hAnsi="Times New Roman" w:cs="Times New Roman"/>
        </w:rPr>
        <w:t>di, 1</w:t>
      </w:r>
      <w:r w:rsidR="00B5778D">
        <w:rPr>
          <w:rFonts w:ascii="Times New Roman" w:hAnsi="Times New Roman" w:cs="Times New Roman"/>
        </w:rPr>
        <w:t>3</w:t>
      </w:r>
      <w:r w:rsidRPr="00D17974">
        <w:rPr>
          <w:rFonts w:ascii="Times New Roman" w:hAnsi="Times New Roman" w:cs="Times New Roman"/>
        </w:rPr>
        <w:t>h</w:t>
      </w:r>
      <w:r w:rsidR="00B5778D">
        <w:rPr>
          <w:rFonts w:ascii="Times New Roman" w:hAnsi="Times New Roman" w:cs="Times New Roman"/>
        </w:rPr>
        <w:t>45</w:t>
      </w:r>
      <w:r w:rsidRPr="00D17974">
        <w:rPr>
          <w:rFonts w:ascii="Times New Roman" w:hAnsi="Times New Roman" w:cs="Times New Roman"/>
        </w:rPr>
        <w:t>-1</w:t>
      </w:r>
      <w:r w:rsidR="00B5778D">
        <w:rPr>
          <w:rFonts w:ascii="Times New Roman" w:hAnsi="Times New Roman" w:cs="Times New Roman"/>
        </w:rPr>
        <w:t>5</w:t>
      </w:r>
      <w:r w:rsidRPr="00D17974">
        <w:rPr>
          <w:rFonts w:ascii="Times New Roman" w:hAnsi="Times New Roman" w:cs="Times New Roman"/>
        </w:rPr>
        <w:t>h</w:t>
      </w:r>
      <w:r w:rsidR="00B5778D">
        <w:rPr>
          <w:rFonts w:ascii="Times New Roman" w:hAnsi="Times New Roman" w:cs="Times New Roman"/>
        </w:rPr>
        <w:t>45, amphi B</w:t>
      </w:r>
      <w:r w:rsidR="00845A2A">
        <w:rPr>
          <w:rFonts w:ascii="Times New Roman" w:hAnsi="Times New Roman" w:cs="Times New Roman"/>
        </w:rPr>
        <w:t>5</w:t>
      </w:r>
      <w:r w:rsidR="00986C94">
        <w:rPr>
          <w:rFonts w:ascii="Times New Roman" w:hAnsi="Times New Roman" w:cs="Times New Roman"/>
        </w:rPr>
        <w:t xml:space="preserve"> </w:t>
      </w:r>
      <w:r w:rsidRPr="00D17974">
        <w:rPr>
          <w:rFonts w:ascii="Times New Roman" w:hAnsi="Times New Roman" w:cs="Times New Roman"/>
        </w:rPr>
        <w:t>(cf. planning ci-dessous).</w:t>
      </w:r>
    </w:p>
    <w:p w14:paraId="49079EAE" w14:textId="77777777" w:rsidR="00D17974" w:rsidRPr="00D17974" w:rsidRDefault="00D17974" w:rsidP="00D17974">
      <w:pPr>
        <w:jc w:val="both"/>
        <w:rPr>
          <w:rFonts w:ascii="Times New Roman" w:hAnsi="Times New Roman" w:cs="Times New Roman"/>
        </w:rPr>
      </w:pPr>
    </w:p>
    <w:p w14:paraId="14B476F9" w14:textId="77777777" w:rsidR="00160E3D" w:rsidRDefault="00160E3D" w:rsidP="00D17974">
      <w:pPr>
        <w:jc w:val="both"/>
        <w:rPr>
          <w:rFonts w:ascii="Times New Roman" w:hAnsi="Times New Roman" w:cs="Times New Roman"/>
          <w:b/>
          <w:bCs/>
          <w:color w:val="00B050"/>
        </w:rPr>
      </w:pPr>
    </w:p>
    <w:p w14:paraId="445F524D" w14:textId="7120DC68" w:rsidR="00D17974" w:rsidRPr="00D17974" w:rsidRDefault="00D17974" w:rsidP="00D17974">
      <w:pPr>
        <w:jc w:val="both"/>
        <w:rPr>
          <w:rFonts w:ascii="Times New Roman" w:hAnsi="Times New Roman" w:cs="Times New Roman"/>
        </w:rPr>
      </w:pPr>
      <w:r w:rsidRPr="00361204">
        <w:rPr>
          <w:rFonts w:ascii="Times New Roman" w:hAnsi="Times New Roman" w:cs="Times New Roman"/>
          <w:b/>
          <w:bCs/>
          <w:color w:val="00B050"/>
        </w:rPr>
        <w:t>Noms des enseignant.es</w:t>
      </w:r>
      <w:r w:rsidRPr="00D17974">
        <w:rPr>
          <w:rFonts w:ascii="Times New Roman" w:hAnsi="Times New Roman" w:cs="Times New Roman"/>
        </w:rPr>
        <w:t> :</w:t>
      </w:r>
    </w:p>
    <w:p w14:paraId="17E52CB1" w14:textId="1FF56664" w:rsidR="00D17974" w:rsidRPr="00FD2F2C" w:rsidRDefault="00D17974" w:rsidP="00D17974">
      <w:pPr>
        <w:jc w:val="both"/>
        <w:rPr>
          <w:rFonts w:ascii="Times New Roman" w:hAnsi="Times New Roman" w:cs="Times New Roman"/>
        </w:rPr>
      </w:pPr>
      <w:r w:rsidRPr="00FD2F2C">
        <w:rPr>
          <w:rFonts w:ascii="Times New Roman" w:hAnsi="Times New Roman" w:cs="Times New Roman"/>
        </w:rPr>
        <w:t xml:space="preserve">Virginie Defente, </w:t>
      </w:r>
      <w:r w:rsidR="00845A2A" w:rsidRPr="00FD2F2C">
        <w:rPr>
          <w:rFonts w:ascii="Times New Roman" w:hAnsi="Times New Roman" w:cs="Times New Roman"/>
        </w:rPr>
        <w:t>MCF</w:t>
      </w:r>
      <w:r w:rsidRPr="00FD2F2C">
        <w:rPr>
          <w:rFonts w:ascii="Times New Roman" w:hAnsi="Times New Roman" w:cs="Times New Roman"/>
        </w:rPr>
        <w:t xml:space="preserve"> </w:t>
      </w:r>
      <w:r w:rsidR="00845A2A" w:rsidRPr="00FD2F2C">
        <w:rPr>
          <w:rFonts w:ascii="Times New Roman" w:hAnsi="Times New Roman" w:cs="Times New Roman"/>
        </w:rPr>
        <w:t>H</w:t>
      </w:r>
      <w:r w:rsidRPr="00FD2F2C">
        <w:rPr>
          <w:rFonts w:ascii="Times New Roman" w:hAnsi="Times New Roman" w:cs="Times New Roman"/>
        </w:rPr>
        <w:t>istoire de l’art et archéologie celtiques</w:t>
      </w:r>
      <w:r w:rsidR="00FD2F2C" w:rsidRPr="00FD2F2C">
        <w:rPr>
          <w:rFonts w:ascii="Times New Roman" w:hAnsi="Times New Roman" w:cs="Times New Roman"/>
        </w:rPr>
        <w:t xml:space="preserve"> (département d’Histoire de l’art et archéologie)</w:t>
      </w:r>
      <w:r w:rsidRPr="00FD2F2C">
        <w:rPr>
          <w:rFonts w:ascii="Times New Roman" w:hAnsi="Times New Roman" w:cs="Times New Roman"/>
        </w:rPr>
        <w:t> ;</w:t>
      </w:r>
    </w:p>
    <w:p w14:paraId="4DF0382C" w14:textId="425D70AD" w:rsidR="00D17974" w:rsidRPr="00FD2F2C" w:rsidRDefault="00D17974" w:rsidP="00D17974">
      <w:pPr>
        <w:jc w:val="both"/>
        <w:rPr>
          <w:rFonts w:ascii="Times New Roman" w:hAnsi="Times New Roman" w:cs="Times New Roman"/>
        </w:rPr>
      </w:pPr>
      <w:r w:rsidRPr="00FD2F2C">
        <w:rPr>
          <w:rFonts w:ascii="Times New Roman" w:hAnsi="Times New Roman" w:cs="Times New Roman"/>
        </w:rPr>
        <w:t xml:space="preserve">Erwan </w:t>
      </w:r>
      <w:proofErr w:type="spellStart"/>
      <w:r w:rsidRPr="00FD2F2C">
        <w:rPr>
          <w:rFonts w:ascii="Times New Roman" w:hAnsi="Times New Roman" w:cs="Times New Roman"/>
        </w:rPr>
        <w:t>Hupel</w:t>
      </w:r>
      <w:proofErr w:type="spellEnd"/>
      <w:r w:rsidRPr="00FD2F2C">
        <w:rPr>
          <w:rFonts w:ascii="Times New Roman" w:hAnsi="Times New Roman" w:cs="Times New Roman"/>
        </w:rPr>
        <w:t xml:space="preserve">, </w:t>
      </w:r>
      <w:r w:rsidR="00845A2A" w:rsidRPr="00FD2F2C">
        <w:rPr>
          <w:rFonts w:ascii="Times New Roman" w:hAnsi="Times New Roman" w:cs="Times New Roman"/>
        </w:rPr>
        <w:t>MCF</w:t>
      </w:r>
      <w:r w:rsidRPr="00FD2F2C">
        <w:rPr>
          <w:rFonts w:ascii="Times New Roman" w:hAnsi="Times New Roman" w:cs="Times New Roman"/>
        </w:rPr>
        <w:t xml:space="preserve"> HDR </w:t>
      </w:r>
      <w:r w:rsidR="00845A2A" w:rsidRPr="00FD2F2C">
        <w:rPr>
          <w:rFonts w:ascii="Times New Roman" w:hAnsi="Times New Roman" w:cs="Times New Roman"/>
        </w:rPr>
        <w:t>L</w:t>
      </w:r>
      <w:r w:rsidRPr="00FD2F2C">
        <w:rPr>
          <w:rFonts w:ascii="Times New Roman" w:hAnsi="Times New Roman" w:cs="Times New Roman"/>
        </w:rPr>
        <w:t>angue et littérature bretonnes</w:t>
      </w:r>
      <w:r w:rsidR="00FD2F2C" w:rsidRPr="00FD2F2C">
        <w:rPr>
          <w:rFonts w:ascii="Times New Roman" w:hAnsi="Times New Roman" w:cs="Times New Roman"/>
        </w:rPr>
        <w:t xml:space="preserve"> (département de Breton)</w:t>
      </w:r>
      <w:r w:rsidRPr="00FD2F2C">
        <w:rPr>
          <w:rFonts w:ascii="Times New Roman" w:hAnsi="Times New Roman" w:cs="Times New Roman"/>
        </w:rPr>
        <w:t> ;</w:t>
      </w:r>
    </w:p>
    <w:p w14:paraId="13A7E0D4" w14:textId="790CEDC8" w:rsidR="00D17974" w:rsidRPr="00FD2F2C" w:rsidRDefault="00D17974" w:rsidP="00D17974">
      <w:pPr>
        <w:jc w:val="both"/>
        <w:rPr>
          <w:rFonts w:ascii="Times New Roman" w:hAnsi="Times New Roman" w:cs="Times New Roman"/>
        </w:rPr>
      </w:pPr>
      <w:r w:rsidRPr="00FD2F2C">
        <w:rPr>
          <w:rFonts w:ascii="Times New Roman" w:hAnsi="Times New Roman" w:cs="Times New Roman"/>
        </w:rPr>
        <w:t>Marie Jacob-</w:t>
      </w:r>
      <w:proofErr w:type="spellStart"/>
      <w:r w:rsidRPr="00FD2F2C">
        <w:rPr>
          <w:rFonts w:ascii="Times New Roman" w:hAnsi="Times New Roman" w:cs="Times New Roman"/>
        </w:rPr>
        <w:t>Yapi</w:t>
      </w:r>
      <w:proofErr w:type="spellEnd"/>
      <w:r w:rsidRPr="00FD2F2C">
        <w:rPr>
          <w:rFonts w:ascii="Times New Roman" w:hAnsi="Times New Roman" w:cs="Times New Roman"/>
        </w:rPr>
        <w:t xml:space="preserve">, </w:t>
      </w:r>
      <w:r w:rsidR="00845A2A" w:rsidRPr="00FD2F2C">
        <w:rPr>
          <w:rFonts w:ascii="Times New Roman" w:hAnsi="Times New Roman" w:cs="Times New Roman"/>
        </w:rPr>
        <w:t>MCF H</w:t>
      </w:r>
      <w:r w:rsidRPr="00FD2F2C">
        <w:rPr>
          <w:rFonts w:ascii="Times New Roman" w:hAnsi="Times New Roman" w:cs="Times New Roman"/>
        </w:rPr>
        <w:t>istoire de l’art médiéval</w:t>
      </w:r>
      <w:r w:rsidR="00FD2F2C" w:rsidRPr="00FD2F2C">
        <w:rPr>
          <w:rFonts w:ascii="Times New Roman" w:hAnsi="Times New Roman" w:cs="Times New Roman"/>
        </w:rPr>
        <w:t xml:space="preserve"> (département d’Histoire de l’art et archéologie)</w:t>
      </w:r>
      <w:r w:rsidR="00B309FC" w:rsidRPr="00FD2F2C">
        <w:rPr>
          <w:rFonts w:ascii="Times New Roman" w:hAnsi="Times New Roman" w:cs="Times New Roman"/>
        </w:rPr>
        <w:t>.</w:t>
      </w:r>
    </w:p>
    <w:p w14:paraId="520A9DC5" w14:textId="047608DA" w:rsidR="00845A2A" w:rsidRPr="00FD2F2C" w:rsidRDefault="00845A2A" w:rsidP="00D17974">
      <w:pPr>
        <w:jc w:val="both"/>
        <w:rPr>
          <w:rFonts w:ascii="Times New Roman" w:hAnsi="Times New Roman" w:cs="Times New Roman"/>
        </w:rPr>
      </w:pPr>
      <w:r w:rsidRPr="00FD2F2C">
        <w:rPr>
          <w:rFonts w:ascii="Times New Roman" w:hAnsi="Times New Roman" w:cs="Times New Roman"/>
        </w:rPr>
        <w:t xml:space="preserve">Fabienne </w:t>
      </w:r>
      <w:proofErr w:type="spellStart"/>
      <w:r w:rsidRPr="00FD2F2C">
        <w:rPr>
          <w:rFonts w:ascii="Times New Roman" w:hAnsi="Times New Roman" w:cs="Times New Roman"/>
        </w:rPr>
        <w:t>Pomel</w:t>
      </w:r>
      <w:proofErr w:type="spellEnd"/>
      <w:r w:rsidRPr="00FD2F2C">
        <w:rPr>
          <w:rFonts w:ascii="Times New Roman" w:hAnsi="Times New Roman" w:cs="Times New Roman"/>
        </w:rPr>
        <w:t xml:space="preserve">, </w:t>
      </w:r>
      <w:r w:rsidR="00235A36" w:rsidRPr="00FD2F2C">
        <w:rPr>
          <w:rFonts w:ascii="Times New Roman" w:hAnsi="Times New Roman" w:cs="Times New Roman"/>
        </w:rPr>
        <w:t>Professeur de</w:t>
      </w:r>
      <w:r w:rsidRPr="00FD2F2C">
        <w:rPr>
          <w:rFonts w:ascii="Times New Roman" w:hAnsi="Times New Roman" w:cs="Times New Roman"/>
        </w:rPr>
        <w:t xml:space="preserve"> </w:t>
      </w:r>
      <w:r w:rsidR="00947A3C" w:rsidRPr="00FD2F2C">
        <w:rPr>
          <w:rFonts w:ascii="Times New Roman" w:hAnsi="Times New Roman" w:cs="Times New Roman"/>
        </w:rPr>
        <w:t>L</w:t>
      </w:r>
      <w:r w:rsidR="00D21F82" w:rsidRPr="00FD2F2C">
        <w:rPr>
          <w:rFonts w:ascii="Times New Roman" w:hAnsi="Times New Roman" w:cs="Times New Roman"/>
        </w:rPr>
        <w:t>ittérature</w:t>
      </w:r>
      <w:r w:rsidR="009E44A4">
        <w:rPr>
          <w:rFonts w:ascii="Times New Roman" w:hAnsi="Times New Roman" w:cs="Times New Roman"/>
        </w:rPr>
        <w:t xml:space="preserve"> </w:t>
      </w:r>
      <w:r w:rsidR="00FD2F2C" w:rsidRPr="00FD2F2C">
        <w:rPr>
          <w:rFonts w:ascii="Times New Roman" w:hAnsi="Times New Roman" w:cs="Times New Roman"/>
        </w:rPr>
        <w:t>et langues du Moyen Age (département de Lettres)</w:t>
      </w:r>
      <w:r w:rsidR="00D21F82" w:rsidRPr="00FD2F2C">
        <w:rPr>
          <w:rFonts w:ascii="Times New Roman" w:hAnsi="Times New Roman" w:cs="Times New Roman"/>
        </w:rPr>
        <w:t>.</w:t>
      </w:r>
      <w:r w:rsidRPr="00FD2F2C">
        <w:rPr>
          <w:rFonts w:ascii="Times New Roman" w:hAnsi="Times New Roman" w:cs="Times New Roman"/>
        </w:rPr>
        <w:t xml:space="preserve"> </w:t>
      </w:r>
    </w:p>
    <w:p w14:paraId="1670C6FA" w14:textId="77777777" w:rsidR="00D17974" w:rsidRPr="00D17974" w:rsidRDefault="00D17974" w:rsidP="00D17974">
      <w:pPr>
        <w:jc w:val="both"/>
        <w:rPr>
          <w:rFonts w:ascii="Times New Roman" w:hAnsi="Times New Roman" w:cs="Times New Roman"/>
        </w:rPr>
      </w:pPr>
    </w:p>
    <w:p w14:paraId="701AD9CE" w14:textId="77777777" w:rsidR="00160E3D" w:rsidRDefault="00160E3D" w:rsidP="00D17974">
      <w:pPr>
        <w:jc w:val="both"/>
        <w:rPr>
          <w:rFonts w:ascii="Times New Roman" w:hAnsi="Times New Roman" w:cs="Times New Roman"/>
          <w:b/>
          <w:bCs/>
          <w:color w:val="00B050"/>
        </w:rPr>
      </w:pPr>
    </w:p>
    <w:p w14:paraId="7F8E32F8" w14:textId="0DC02D40" w:rsidR="00D17974" w:rsidRPr="00D17974" w:rsidRDefault="00D17974" w:rsidP="00D17974">
      <w:pPr>
        <w:jc w:val="both"/>
        <w:rPr>
          <w:rFonts w:ascii="Times New Roman" w:hAnsi="Times New Roman" w:cs="Times New Roman"/>
          <w:color w:val="00B050"/>
        </w:rPr>
      </w:pPr>
      <w:r w:rsidRPr="00D17974">
        <w:rPr>
          <w:rFonts w:ascii="Times New Roman" w:hAnsi="Times New Roman" w:cs="Times New Roman"/>
          <w:b/>
          <w:bCs/>
          <w:color w:val="00B050"/>
        </w:rPr>
        <w:t>Contacts</w:t>
      </w:r>
      <w:r w:rsidR="00813547">
        <w:rPr>
          <w:rFonts w:ascii="Times New Roman" w:hAnsi="Times New Roman" w:cs="Times New Roman"/>
          <w:color w:val="00B050"/>
        </w:rPr>
        <w:t> :</w:t>
      </w:r>
    </w:p>
    <w:p w14:paraId="0D463F3F" w14:textId="77777777" w:rsidR="00D17974" w:rsidRPr="00D17974" w:rsidRDefault="00000000" w:rsidP="00D17974">
      <w:pPr>
        <w:jc w:val="both"/>
        <w:rPr>
          <w:rStyle w:val="Lienhypertexte"/>
          <w:rFonts w:ascii="Times New Roman" w:hAnsi="Times New Roman" w:cs="Times New Roman"/>
        </w:rPr>
      </w:pPr>
      <w:hyperlink r:id="rId7" w:history="1">
        <w:r w:rsidR="00D17974" w:rsidRPr="00D17974">
          <w:rPr>
            <w:rStyle w:val="Lienhypertexte"/>
            <w:rFonts w:ascii="Times New Roman" w:hAnsi="Times New Roman" w:cs="Times New Roman"/>
          </w:rPr>
          <w:t>Virginie.defente@univ-rennes2.fr</w:t>
        </w:r>
      </w:hyperlink>
    </w:p>
    <w:p w14:paraId="58E498B4" w14:textId="77777777" w:rsidR="00332F24" w:rsidRPr="00D17974" w:rsidRDefault="00000000" w:rsidP="00332F24">
      <w:pPr>
        <w:jc w:val="both"/>
        <w:rPr>
          <w:rStyle w:val="Lienhypertexte"/>
          <w:rFonts w:ascii="Times New Roman" w:hAnsi="Times New Roman" w:cs="Times New Roman"/>
        </w:rPr>
      </w:pPr>
      <w:hyperlink r:id="rId8" w:history="1">
        <w:r w:rsidR="00332F24" w:rsidRPr="00D17974">
          <w:rPr>
            <w:rStyle w:val="Lienhypertexte"/>
            <w:rFonts w:ascii="Times New Roman" w:hAnsi="Times New Roman" w:cs="Times New Roman"/>
          </w:rPr>
          <w:t>Erwan.hupel@univ-rennes2.fr</w:t>
        </w:r>
      </w:hyperlink>
    </w:p>
    <w:p w14:paraId="5AF4FDC5" w14:textId="78B835BC" w:rsidR="00D17974" w:rsidRDefault="00000000" w:rsidP="00D17974">
      <w:pPr>
        <w:jc w:val="both"/>
        <w:rPr>
          <w:rStyle w:val="Lienhypertexte"/>
          <w:rFonts w:ascii="Times New Roman" w:hAnsi="Times New Roman" w:cs="Times New Roman"/>
        </w:rPr>
      </w:pPr>
      <w:hyperlink r:id="rId9" w:history="1">
        <w:r w:rsidR="00D21F82" w:rsidRPr="00F74EE5">
          <w:rPr>
            <w:rStyle w:val="Lienhypertexte"/>
            <w:rFonts w:ascii="Times New Roman" w:hAnsi="Times New Roman" w:cs="Times New Roman"/>
          </w:rPr>
          <w:t>Marie.jacob-yapi@univ-rennes2.fr`</w:t>
        </w:r>
      </w:hyperlink>
    </w:p>
    <w:p w14:paraId="4479066A" w14:textId="2A3460F3" w:rsidR="00D21F82" w:rsidRPr="00D17974" w:rsidRDefault="00D21F82" w:rsidP="00D17974">
      <w:pPr>
        <w:jc w:val="both"/>
        <w:rPr>
          <w:rFonts w:ascii="Times New Roman" w:hAnsi="Times New Roman" w:cs="Times New Roman"/>
        </w:rPr>
      </w:pPr>
      <w:r>
        <w:rPr>
          <w:rStyle w:val="Lienhypertexte"/>
          <w:rFonts w:ascii="Times New Roman" w:hAnsi="Times New Roman" w:cs="Times New Roman"/>
        </w:rPr>
        <w:t>Fabienne.pomel@univ-rennes2.fr</w:t>
      </w:r>
    </w:p>
    <w:p w14:paraId="5235EE76" w14:textId="77777777" w:rsidR="00D17974" w:rsidRPr="00D17974" w:rsidRDefault="00D17974" w:rsidP="00D17974">
      <w:pPr>
        <w:jc w:val="both"/>
        <w:rPr>
          <w:rFonts w:ascii="Times New Roman" w:hAnsi="Times New Roman" w:cs="Times New Roman"/>
        </w:rPr>
      </w:pPr>
    </w:p>
    <w:p w14:paraId="1E187B74" w14:textId="77777777" w:rsidR="00160E3D" w:rsidRDefault="00160E3D" w:rsidP="00D17974">
      <w:pPr>
        <w:jc w:val="both"/>
        <w:rPr>
          <w:rFonts w:ascii="Times New Roman" w:hAnsi="Times New Roman" w:cs="Times New Roman"/>
          <w:b/>
          <w:bCs/>
          <w:color w:val="00B050"/>
        </w:rPr>
      </w:pPr>
    </w:p>
    <w:p w14:paraId="7A0A0D64" w14:textId="3432DB6C" w:rsidR="00D17974" w:rsidRPr="00D17974" w:rsidRDefault="00D17974" w:rsidP="00D17974">
      <w:pPr>
        <w:jc w:val="both"/>
        <w:rPr>
          <w:rFonts w:ascii="Times New Roman" w:hAnsi="Times New Roman" w:cs="Times New Roman"/>
        </w:rPr>
      </w:pPr>
      <w:r w:rsidRPr="00D17974">
        <w:rPr>
          <w:rFonts w:ascii="Times New Roman" w:hAnsi="Times New Roman" w:cs="Times New Roman"/>
          <w:b/>
          <w:bCs/>
          <w:color w:val="00B050"/>
        </w:rPr>
        <w:t>Description du cours et objectifs</w:t>
      </w:r>
      <w:r w:rsidRPr="00D17974">
        <w:rPr>
          <w:rFonts w:ascii="Times New Roman" w:hAnsi="Times New Roman" w:cs="Times New Roman"/>
        </w:rPr>
        <w:t> :</w:t>
      </w:r>
    </w:p>
    <w:p w14:paraId="6EB09E13" w14:textId="3E1C0BEC" w:rsidR="00D17974" w:rsidRPr="00D17974" w:rsidRDefault="00D17974" w:rsidP="00D17974">
      <w:pPr>
        <w:jc w:val="both"/>
        <w:rPr>
          <w:rFonts w:ascii="Times New Roman" w:hAnsi="Times New Roman" w:cs="Times New Roman"/>
        </w:rPr>
      </w:pPr>
      <w:r w:rsidRPr="00D17974">
        <w:rPr>
          <w:rFonts w:ascii="Times New Roman" w:hAnsi="Times New Roman" w:cs="Times New Roman"/>
        </w:rPr>
        <w:t>Centrés sur la littérature et l’histoire de l’art, les enseignements sont organisés de manière à croiser di</w:t>
      </w:r>
      <w:r w:rsidR="00B309FC">
        <w:rPr>
          <w:rFonts w:ascii="Times New Roman" w:hAnsi="Times New Roman" w:cs="Times New Roman"/>
        </w:rPr>
        <w:t>fférents</w:t>
      </w:r>
      <w:r w:rsidRPr="00D17974">
        <w:rPr>
          <w:rFonts w:ascii="Times New Roman" w:hAnsi="Times New Roman" w:cs="Times New Roman"/>
        </w:rPr>
        <w:t xml:space="preserve"> champs de connaissance relatifs aux mondes celtiques, tels que l’histoire de l’art celtique d’Europe continentale</w:t>
      </w:r>
      <w:r w:rsidR="00B309FC">
        <w:rPr>
          <w:rFonts w:ascii="Times New Roman" w:hAnsi="Times New Roman" w:cs="Times New Roman"/>
        </w:rPr>
        <w:t xml:space="preserve"> </w:t>
      </w:r>
      <w:r w:rsidRPr="00D17974">
        <w:rPr>
          <w:rFonts w:ascii="Times New Roman" w:hAnsi="Times New Roman" w:cs="Times New Roman"/>
        </w:rPr>
        <w:t xml:space="preserve">(Ve-Ier siècles av. J.-C.), de Grande-Bretagne et d’Irlande (Ve siècle av. J.-C. – Xe siècle </w:t>
      </w:r>
      <w:proofErr w:type="spellStart"/>
      <w:r w:rsidRPr="00D17974">
        <w:rPr>
          <w:rFonts w:ascii="Times New Roman" w:hAnsi="Times New Roman" w:cs="Times New Roman"/>
        </w:rPr>
        <w:t>ap</w:t>
      </w:r>
      <w:proofErr w:type="spellEnd"/>
      <w:r w:rsidRPr="00D17974">
        <w:rPr>
          <w:rFonts w:ascii="Times New Roman" w:hAnsi="Times New Roman" w:cs="Times New Roman"/>
        </w:rPr>
        <w:t xml:space="preserve">. J.-C.), </w:t>
      </w:r>
      <w:r w:rsidRPr="00813547">
        <w:rPr>
          <w:rFonts w:ascii="Times New Roman" w:hAnsi="Times New Roman" w:cs="Times New Roman"/>
        </w:rPr>
        <w:t xml:space="preserve">la littérature </w:t>
      </w:r>
      <w:r w:rsidR="00516B75" w:rsidRPr="00813547">
        <w:rPr>
          <w:rFonts w:ascii="Times New Roman" w:hAnsi="Times New Roman" w:cs="Times New Roman"/>
        </w:rPr>
        <w:t xml:space="preserve">médiévale (Xe-XVe siècles), </w:t>
      </w:r>
      <w:r w:rsidR="00516B75">
        <w:rPr>
          <w:rFonts w:ascii="Times New Roman" w:hAnsi="Times New Roman" w:cs="Times New Roman"/>
        </w:rPr>
        <w:t xml:space="preserve">la littérature </w:t>
      </w:r>
      <w:r w:rsidRPr="00D17974">
        <w:rPr>
          <w:rFonts w:ascii="Times New Roman" w:hAnsi="Times New Roman" w:cs="Times New Roman"/>
        </w:rPr>
        <w:t>bretonne et ses rapports avec les autres littératures celtiques (XIVe-XXIe siècles).</w:t>
      </w:r>
    </w:p>
    <w:p w14:paraId="08AD3CB6" w14:textId="77777777" w:rsidR="00D17974" w:rsidRPr="00D17974" w:rsidRDefault="00D17974" w:rsidP="00D17974">
      <w:pPr>
        <w:jc w:val="both"/>
        <w:rPr>
          <w:rFonts w:ascii="Times New Roman" w:hAnsi="Times New Roman" w:cs="Times New Roman"/>
        </w:rPr>
      </w:pPr>
    </w:p>
    <w:p w14:paraId="78FEC4B1" w14:textId="3EDC1111" w:rsidR="00D17974" w:rsidRPr="00D17974" w:rsidRDefault="00D17974" w:rsidP="00D17974">
      <w:pPr>
        <w:jc w:val="both"/>
        <w:rPr>
          <w:rFonts w:ascii="Times New Roman" w:hAnsi="Times New Roman" w:cs="Times New Roman"/>
        </w:rPr>
      </w:pPr>
      <w:r w:rsidRPr="00D17974">
        <w:rPr>
          <w:rFonts w:ascii="Times New Roman" w:hAnsi="Times New Roman" w:cs="Times New Roman"/>
        </w:rPr>
        <w:t>Dans le cadre de la pluridisciplinarité de ces enseignements, les Celtes de l’antiquité</w:t>
      </w:r>
      <w:r w:rsidR="00B309FC">
        <w:rPr>
          <w:rFonts w:ascii="Times New Roman" w:hAnsi="Times New Roman" w:cs="Times New Roman"/>
        </w:rPr>
        <w:t xml:space="preserve"> et du </w:t>
      </w:r>
      <w:proofErr w:type="spellStart"/>
      <w:r w:rsidR="00B309FC">
        <w:rPr>
          <w:rFonts w:ascii="Times New Roman" w:hAnsi="Times New Roman" w:cs="Times New Roman"/>
        </w:rPr>
        <w:t>Moyen-Age</w:t>
      </w:r>
      <w:proofErr w:type="spellEnd"/>
      <w:r w:rsidR="00B309FC">
        <w:rPr>
          <w:rFonts w:ascii="Times New Roman" w:hAnsi="Times New Roman" w:cs="Times New Roman"/>
        </w:rPr>
        <w:t xml:space="preserve">, </w:t>
      </w:r>
      <w:r w:rsidRPr="00D17974">
        <w:rPr>
          <w:rFonts w:ascii="Times New Roman" w:hAnsi="Times New Roman" w:cs="Times New Roman"/>
        </w:rPr>
        <w:t>les civilisations</w:t>
      </w:r>
      <w:r w:rsidR="00B309FC">
        <w:rPr>
          <w:rFonts w:ascii="Times New Roman" w:hAnsi="Times New Roman" w:cs="Times New Roman"/>
        </w:rPr>
        <w:t xml:space="preserve"> </w:t>
      </w:r>
      <w:r w:rsidRPr="00D17974">
        <w:rPr>
          <w:rFonts w:ascii="Times New Roman" w:hAnsi="Times New Roman" w:cs="Times New Roman"/>
        </w:rPr>
        <w:t>de langue celtique</w:t>
      </w:r>
      <w:r w:rsidR="00B309FC">
        <w:rPr>
          <w:rFonts w:ascii="Times New Roman" w:hAnsi="Times New Roman" w:cs="Times New Roman"/>
        </w:rPr>
        <w:t>,</w:t>
      </w:r>
      <w:r w:rsidRPr="00D17974">
        <w:rPr>
          <w:rFonts w:ascii="Times New Roman" w:hAnsi="Times New Roman" w:cs="Times New Roman"/>
        </w:rPr>
        <w:t xml:space="preserve"> sont analysés dans un cadre chronologique, géographique et conceptuel précis. Les aspects méthodologiques des champs disciplinaires abordés - histoire de l’art</w:t>
      </w:r>
      <w:r w:rsidR="004F775F">
        <w:rPr>
          <w:rFonts w:ascii="Times New Roman" w:hAnsi="Times New Roman" w:cs="Times New Roman"/>
        </w:rPr>
        <w:t>, langue</w:t>
      </w:r>
      <w:r w:rsidRPr="00D17974">
        <w:rPr>
          <w:rFonts w:ascii="Times New Roman" w:hAnsi="Times New Roman" w:cs="Times New Roman"/>
        </w:rPr>
        <w:t xml:space="preserve"> et littérature - et les spécificités des différentes périodes - antiquité, Moyen Age, époques moderne et contemporaine - contribuent au développement de l’esprit critique. Les compétences visées sont l’acquisition progressive d’une bonne connaissance des œuvres majeures et des mouvements littéraires et artistiques dont celles-ci sont issues.</w:t>
      </w:r>
    </w:p>
    <w:p w14:paraId="60CCAB71" w14:textId="77777777" w:rsidR="00D17974" w:rsidRPr="00D17974" w:rsidRDefault="00D17974" w:rsidP="00D17974">
      <w:pPr>
        <w:jc w:val="both"/>
      </w:pPr>
    </w:p>
    <w:p w14:paraId="26D9F2AE" w14:textId="77777777" w:rsidR="00D17974" w:rsidRPr="00D17974" w:rsidRDefault="00D17974" w:rsidP="00D17974">
      <w:pPr>
        <w:jc w:val="both"/>
        <w:rPr>
          <w:rFonts w:ascii="Times New Roman" w:hAnsi="Times New Roman" w:cs="Times New Roman"/>
        </w:rPr>
      </w:pPr>
      <w:r w:rsidRPr="00D17974">
        <w:rPr>
          <w:rFonts w:ascii="Times New Roman" w:hAnsi="Times New Roman" w:cs="Times New Roman"/>
        </w:rPr>
        <w:t xml:space="preserve">L’objectif du cours est de permettre aux étudiants.es qui s’intéressent aux Celtes, quelle que soit leur formation, de développer leur culture générale en analysant textes et images dans leur contexte historique, idéologique, linguistique, culturel. </w:t>
      </w:r>
    </w:p>
    <w:p w14:paraId="123FD4E1" w14:textId="77777777" w:rsidR="00D17974" w:rsidRPr="00D17974" w:rsidRDefault="00D17974" w:rsidP="00D17974">
      <w:pPr>
        <w:jc w:val="both"/>
        <w:rPr>
          <w:rFonts w:ascii="Times New Roman" w:hAnsi="Times New Roman" w:cs="Times New Roman"/>
        </w:rPr>
      </w:pPr>
    </w:p>
    <w:p w14:paraId="37232644" w14:textId="6893A3C1" w:rsidR="00160E3D" w:rsidRDefault="00D17974" w:rsidP="009E44A4">
      <w:pPr>
        <w:jc w:val="both"/>
        <w:rPr>
          <w:rFonts w:ascii="Times New Roman" w:hAnsi="Times New Roman" w:cs="Times New Roman"/>
        </w:rPr>
      </w:pPr>
      <w:r w:rsidRPr="00516B75">
        <w:rPr>
          <w:rFonts w:ascii="Times New Roman" w:hAnsi="Times New Roman" w:cs="Times New Roman"/>
          <w:color w:val="EE0000"/>
        </w:rPr>
        <w:t xml:space="preserve">L’évaluation portera sur l’ensemble du cours et prendra la forme d’un </w:t>
      </w:r>
      <w:r w:rsidR="00F27C59">
        <w:rPr>
          <w:rFonts w:ascii="Times New Roman" w:hAnsi="Times New Roman" w:cs="Times New Roman"/>
          <w:color w:val="EE0000"/>
        </w:rPr>
        <w:t>devoir sur table (</w:t>
      </w:r>
      <w:r w:rsidR="00F27C59" w:rsidRPr="00813547">
        <w:rPr>
          <w:rFonts w:ascii="Times New Roman" w:hAnsi="Times New Roman" w:cs="Times New Roman"/>
          <w:i/>
          <w:iCs/>
          <w:color w:val="EE0000"/>
        </w:rPr>
        <w:t>semaine 1</w:t>
      </w:r>
      <w:r w:rsidR="00813547" w:rsidRPr="00813547">
        <w:rPr>
          <w:rFonts w:ascii="Times New Roman" w:hAnsi="Times New Roman" w:cs="Times New Roman"/>
          <w:i/>
          <w:iCs/>
          <w:color w:val="EE0000"/>
        </w:rPr>
        <w:t>2 du calendrier universitaire Rennes 2</w:t>
      </w:r>
      <w:r w:rsidR="00F27C59">
        <w:rPr>
          <w:rFonts w:ascii="Times New Roman" w:hAnsi="Times New Roman" w:cs="Times New Roman"/>
          <w:color w:val="EE0000"/>
        </w:rPr>
        <w:t>)</w:t>
      </w:r>
      <w:r w:rsidRPr="00D17974">
        <w:rPr>
          <w:rFonts w:ascii="Times New Roman" w:hAnsi="Times New Roman" w:cs="Times New Roman"/>
        </w:rPr>
        <w:t>. Cette évaluation se fera en temps limité</w:t>
      </w:r>
      <w:r w:rsidR="00F27C59">
        <w:rPr>
          <w:rFonts w:ascii="Times New Roman" w:hAnsi="Times New Roman" w:cs="Times New Roman"/>
        </w:rPr>
        <w:t xml:space="preserve"> (2h)</w:t>
      </w:r>
      <w:r w:rsidRPr="00D17974">
        <w:rPr>
          <w:rFonts w:ascii="Times New Roman" w:hAnsi="Times New Roman" w:cs="Times New Roman"/>
        </w:rPr>
        <w:t xml:space="preserve"> et fera l’objet d’une notation commune</w:t>
      </w:r>
      <w:r w:rsidR="00F27C59">
        <w:rPr>
          <w:rFonts w:ascii="Times New Roman" w:hAnsi="Times New Roman" w:cs="Times New Roman"/>
        </w:rPr>
        <w:t>.</w:t>
      </w:r>
    </w:p>
    <w:p w14:paraId="1F9744B6" w14:textId="77777777" w:rsidR="009E44A4" w:rsidRDefault="009E44A4" w:rsidP="009E44A4">
      <w:pPr>
        <w:jc w:val="both"/>
        <w:rPr>
          <w:rFonts w:ascii="Times New Roman" w:hAnsi="Times New Roman" w:cs="Times New Roman"/>
        </w:rPr>
      </w:pPr>
    </w:p>
    <w:p w14:paraId="467BBBE2" w14:textId="6968F720" w:rsidR="00D17974" w:rsidRPr="00D17974" w:rsidRDefault="00D17974" w:rsidP="00520FB0">
      <w:pPr>
        <w:jc w:val="center"/>
        <w:rPr>
          <w:rFonts w:ascii="Times New Roman" w:hAnsi="Times New Roman" w:cs="Times New Roman"/>
          <w:bCs/>
          <w:sz w:val="22"/>
          <w:szCs w:val="22"/>
        </w:rPr>
      </w:pPr>
      <w:r w:rsidRPr="00D17974">
        <w:rPr>
          <w:rFonts w:ascii="Times New Roman" w:hAnsi="Times New Roman" w:cs="Times New Roman"/>
          <w:bCs/>
          <w:sz w:val="22"/>
          <w:szCs w:val="22"/>
        </w:rPr>
        <w:t>UEO Celtes – Arts, Lettres, Langues / 202</w:t>
      </w:r>
      <w:r w:rsidR="00EA675F">
        <w:rPr>
          <w:rFonts w:ascii="Times New Roman" w:hAnsi="Times New Roman" w:cs="Times New Roman"/>
          <w:bCs/>
          <w:sz w:val="22"/>
          <w:szCs w:val="22"/>
        </w:rPr>
        <w:t>5</w:t>
      </w:r>
      <w:r w:rsidRPr="00D17974">
        <w:rPr>
          <w:rFonts w:ascii="Times New Roman" w:hAnsi="Times New Roman" w:cs="Times New Roman"/>
          <w:bCs/>
          <w:sz w:val="22"/>
          <w:szCs w:val="22"/>
        </w:rPr>
        <w:t>-202</w:t>
      </w:r>
      <w:r w:rsidR="00EA675F">
        <w:rPr>
          <w:rFonts w:ascii="Times New Roman" w:hAnsi="Times New Roman" w:cs="Times New Roman"/>
          <w:bCs/>
          <w:sz w:val="22"/>
          <w:szCs w:val="22"/>
        </w:rPr>
        <w:t>6</w:t>
      </w:r>
    </w:p>
    <w:p w14:paraId="13E39AA8" w14:textId="77777777" w:rsidR="00D17974" w:rsidRPr="00D17974" w:rsidRDefault="00D17974" w:rsidP="00D17974">
      <w:pPr>
        <w:jc w:val="center"/>
        <w:rPr>
          <w:rFonts w:ascii="Times New Roman" w:eastAsia="Times New Roman" w:hAnsi="Times New Roman" w:cs="Times New Roman"/>
          <w:b/>
          <w:sz w:val="22"/>
          <w:szCs w:val="22"/>
          <w:shd w:val="clear" w:color="auto" w:fill="FFFFFF"/>
          <w:lang w:eastAsia="fr-FR"/>
        </w:rPr>
      </w:pPr>
      <w:r w:rsidRPr="00D17974">
        <w:rPr>
          <w:rFonts w:ascii="Times New Roman" w:hAnsi="Times New Roman" w:cs="Times New Roman"/>
          <w:b/>
          <w:sz w:val="22"/>
          <w:szCs w:val="22"/>
        </w:rPr>
        <w:t xml:space="preserve">Licence 3, semestre 5 – Imaginaire et transferts culturels – </w:t>
      </w:r>
      <w:r w:rsidRPr="00D17974">
        <w:rPr>
          <w:rFonts w:ascii="Times New Roman" w:eastAsia="Times New Roman" w:hAnsi="Times New Roman" w:cs="Times New Roman"/>
          <w:b/>
          <w:sz w:val="22"/>
          <w:szCs w:val="22"/>
          <w:lang w:eastAsia="fr-FR"/>
        </w:rPr>
        <w:t xml:space="preserve">code </w:t>
      </w:r>
      <w:r w:rsidRPr="00D17974">
        <w:rPr>
          <w:rFonts w:ascii="Times New Roman" w:eastAsia="Times New Roman" w:hAnsi="Times New Roman" w:cs="Times New Roman"/>
          <w:b/>
          <w:sz w:val="22"/>
          <w:szCs w:val="22"/>
          <w:shd w:val="clear" w:color="auto" w:fill="FFFFFF"/>
          <w:lang w:eastAsia="fr-FR"/>
        </w:rPr>
        <w:t>01FTH51</w:t>
      </w:r>
    </w:p>
    <w:p w14:paraId="19A84593" w14:textId="77777777" w:rsidR="00520FB0" w:rsidRDefault="00520FB0" w:rsidP="00520FB0">
      <w:pPr>
        <w:shd w:val="clear" w:color="auto" w:fill="FFFFFF"/>
        <w:rPr>
          <w:rFonts w:ascii="Times New Roman" w:eastAsia="Times New Roman" w:hAnsi="Times New Roman" w:cs="Times New Roman"/>
          <w:b/>
          <w:bCs/>
          <w:color w:val="00B050"/>
          <w:sz w:val="22"/>
          <w:szCs w:val="22"/>
          <w:lang w:eastAsia="fr-FR"/>
        </w:rPr>
      </w:pPr>
    </w:p>
    <w:p w14:paraId="2385B708" w14:textId="1CD863BA" w:rsidR="00D17974" w:rsidRPr="00D17974" w:rsidRDefault="00D17974" w:rsidP="00D17974">
      <w:pPr>
        <w:shd w:val="clear" w:color="auto" w:fill="FFFFFF"/>
        <w:jc w:val="center"/>
        <w:rPr>
          <w:rFonts w:ascii="Times New Roman" w:eastAsia="Times New Roman" w:hAnsi="Times New Roman" w:cs="Times New Roman"/>
          <w:b/>
          <w:bCs/>
          <w:color w:val="00B050"/>
          <w:sz w:val="22"/>
          <w:szCs w:val="22"/>
          <w:lang w:eastAsia="fr-FR"/>
        </w:rPr>
      </w:pPr>
      <w:r w:rsidRPr="00D17974">
        <w:rPr>
          <w:rFonts w:ascii="Times New Roman" w:eastAsia="Times New Roman" w:hAnsi="Times New Roman" w:cs="Times New Roman"/>
          <w:b/>
          <w:bCs/>
          <w:color w:val="00B050"/>
          <w:sz w:val="22"/>
          <w:szCs w:val="22"/>
          <w:lang w:eastAsia="fr-FR"/>
        </w:rPr>
        <w:t xml:space="preserve">Planning des cours / </w:t>
      </w:r>
      <w:r w:rsidR="00BC60AB">
        <w:rPr>
          <w:rFonts w:ascii="Times New Roman" w:eastAsia="Times New Roman" w:hAnsi="Times New Roman" w:cs="Times New Roman"/>
          <w:b/>
          <w:bCs/>
          <w:color w:val="00B050"/>
          <w:sz w:val="22"/>
          <w:szCs w:val="22"/>
          <w:lang w:eastAsia="fr-FR"/>
        </w:rPr>
        <w:t>lun</w:t>
      </w:r>
      <w:r w:rsidRPr="00D17974">
        <w:rPr>
          <w:rFonts w:ascii="Times New Roman" w:eastAsia="Times New Roman" w:hAnsi="Times New Roman" w:cs="Times New Roman"/>
          <w:b/>
          <w:bCs/>
          <w:color w:val="00B050"/>
          <w:sz w:val="22"/>
          <w:szCs w:val="22"/>
          <w:lang w:eastAsia="fr-FR"/>
        </w:rPr>
        <w:t xml:space="preserve">di, </w:t>
      </w:r>
      <w:r w:rsidR="00BC60AB">
        <w:rPr>
          <w:rFonts w:ascii="Times New Roman" w:eastAsia="Times New Roman" w:hAnsi="Times New Roman" w:cs="Times New Roman"/>
          <w:b/>
          <w:bCs/>
          <w:color w:val="00B050"/>
          <w:sz w:val="22"/>
          <w:szCs w:val="22"/>
          <w:lang w:eastAsia="fr-FR"/>
        </w:rPr>
        <w:t>13h45-15h45</w:t>
      </w:r>
      <w:r w:rsidRPr="00D17974">
        <w:rPr>
          <w:rFonts w:ascii="Times New Roman" w:eastAsia="Times New Roman" w:hAnsi="Times New Roman" w:cs="Times New Roman"/>
          <w:b/>
          <w:bCs/>
          <w:color w:val="00B050"/>
          <w:sz w:val="22"/>
          <w:szCs w:val="22"/>
          <w:lang w:eastAsia="fr-FR"/>
        </w:rPr>
        <w:t>, amphi B</w:t>
      </w:r>
      <w:r w:rsidR="00EA675F">
        <w:rPr>
          <w:rFonts w:ascii="Times New Roman" w:eastAsia="Times New Roman" w:hAnsi="Times New Roman" w:cs="Times New Roman"/>
          <w:b/>
          <w:bCs/>
          <w:color w:val="00B050"/>
          <w:sz w:val="22"/>
          <w:szCs w:val="22"/>
          <w:lang w:eastAsia="fr-FR"/>
        </w:rPr>
        <w:t>5</w:t>
      </w:r>
    </w:p>
    <w:p w14:paraId="5BCB650D" w14:textId="77777777" w:rsidR="00D17974" w:rsidRPr="00D17974" w:rsidRDefault="00D17974" w:rsidP="00D17974">
      <w:pPr>
        <w:shd w:val="clear" w:color="auto" w:fill="FFFFFF"/>
        <w:jc w:val="center"/>
        <w:rPr>
          <w:rFonts w:ascii="Calibri" w:eastAsia="Times New Roman" w:hAnsi="Calibri" w:cs="Calibri"/>
          <w:color w:val="000000"/>
          <w:sz w:val="22"/>
          <w:szCs w:val="22"/>
          <w:lang w:eastAsia="fr-FR"/>
        </w:rPr>
      </w:pPr>
    </w:p>
    <w:p w14:paraId="67C7A413" w14:textId="77777777" w:rsidR="00F27C59" w:rsidRPr="00D17974" w:rsidRDefault="00D17974" w:rsidP="00F27C59">
      <w:pPr>
        <w:shd w:val="clear" w:color="auto" w:fill="FFFFFF"/>
        <w:jc w:val="both"/>
        <w:rPr>
          <w:rFonts w:ascii="Calibri" w:eastAsia="Times New Roman" w:hAnsi="Calibri" w:cs="Calibri"/>
          <w:color w:val="000000"/>
          <w:sz w:val="22"/>
          <w:szCs w:val="22"/>
          <w:lang w:eastAsia="fr-FR"/>
        </w:rPr>
      </w:pPr>
      <w:r w:rsidRPr="00D17974">
        <w:rPr>
          <w:rFonts w:ascii="Times New Roman" w:eastAsia="Times New Roman" w:hAnsi="Times New Roman" w:cs="Times New Roman"/>
          <w:color w:val="00B050"/>
          <w:sz w:val="22"/>
          <w:szCs w:val="22"/>
          <w:lang w:eastAsia="fr-FR"/>
        </w:rPr>
        <w:t>1</w:t>
      </w:r>
      <w:r w:rsidRPr="00D17974">
        <w:rPr>
          <w:rFonts w:ascii="Times New Roman" w:eastAsia="Times New Roman" w:hAnsi="Times New Roman" w:cs="Times New Roman"/>
          <w:color w:val="000000"/>
          <w:sz w:val="22"/>
          <w:szCs w:val="22"/>
          <w:lang w:eastAsia="fr-FR"/>
        </w:rPr>
        <w:t>-</w:t>
      </w:r>
      <w:r w:rsidR="00B5778D">
        <w:rPr>
          <w:rFonts w:ascii="Times New Roman" w:eastAsia="Times New Roman" w:hAnsi="Times New Roman" w:cs="Times New Roman"/>
          <w:b/>
          <w:bCs/>
          <w:sz w:val="22"/>
          <w:szCs w:val="22"/>
          <w:lang w:eastAsia="fr-FR"/>
        </w:rPr>
        <w:t xml:space="preserve">Lundi </w:t>
      </w:r>
      <w:r w:rsidR="00516B75">
        <w:rPr>
          <w:rFonts w:ascii="Times New Roman" w:eastAsia="Times New Roman" w:hAnsi="Times New Roman" w:cs="Times New Roman"/>
          <w:b/>
          <w:bCs/>
          <w:sz w:val="22"/>
          <w:szCs w:val="22"/>
          <w:lang w:eastAsia="fr-FR"/>
        </w:rPr>
        <w:t>8</w:t>
      </w:r>
      <w:r w:rsidRPr="00D17974">
        <w:rPr>
          <w:rFonts w:ascii="Times New Roman" w:eastAsia="Times New Roman" w:hAnsi="Times New Roman" w:cs="Times New Roman"/>
          <w:b/>
          <w:bCs/>
          <w:sz w:val="22"/>
          <w:szCs w:val="22"/>
          <w:lang w:eastAsia="fr-FR"/>
        </w:rPr>
        <w:t xml:space="preserve"> septembre 202</w:t>
      </w:r>
      <w:r w:rsidR="00516B75">
        <w:rPr>
          <w:rFonts w:ascii="Times New Roman" w:eastAsia="Times New Roman" w:hAnsi="Times New Roman" w:cs="Times New Roman"/>
          <w:b/>
          <w:bCs/>
          <w:sz w:val="22"/>
          <w:szCs w:val="22"/>
          <w:lang w:eastAsia="fr-FR"/>
        </w:rPr>
        <w:t>5</w:t>
      </w:r>
      <w:r w:rsidRPr="00D17974">
        <w:rPr>
          <w:rFonts w:ascii="Times New Roman" w:eastAsia="Times New Roman" w:hAnsi="Times New Roman" w:cs="Times New Roman"/>
          <w:color w:val="000000"/>
          <w:sz w:val="22"/>
          <w:szCs w:val="22"/>
          <w:lang w:eastAsia="fr-FR"/>
        </w:rPr>
        <w:t xml:space="preserve"> - </w:t>
      </w:r>
      <w:r w:rsidR="00F27C59" w:rsidRPr="00D17974">
        <w:rPr>
          <w:rFonts w:ascii="Times New Roman" w:eastAsia="Times New Roman" w:hAnsi="Times New Roman" w:cs="Times New Roman"/>
          <w:color w:val="000000"/>
          <w:sz w:val="22"/>
          <w:szCs w:val="22"/>
          <w:lang w:eastAsia="fr-FR"/>
        </w:rPr>
        <w:t xml:space="preserve">Les débuts de l’art celtique en Europe continentale au Ve siècle av. J.-C. (V. Defente) / </w:t>
      </w:r>
      <w:r w:rsidR="00F27C59" w:rsidRPr="00D17974">
        <w:rPr>
          <w:rFonts w:ascii="Times New Roman" w:eastAsia="Times New Roman" w:hAnsi="Times New Roman" w:cs="Times New Roman"/>
          <w:color w:val="FF0000"/>
          <w:sz w:val="22"/>
          <w:szCs w:val="22"/>
          <w:lang w:eastAsia="fr-FR"/>
        </w:rPr>
        <w:t>présentiel</w:t>
      </w:r>
      <w:r w:rsidR="00F27C59" w:rsidRPr="00D17974">
        <w:rPr>
          <w:rFonts w:ascii="Times New Roman" w:eastAsia="Times New Roman" w:hAnsi="Times New Roman" w:cs="Times New Roman"/>
          <w:color w:val="000000"/>
          <w:sz w:val="22"/>
          <w:szCs w:val="22"/>
          <w:lang w:eastAsia="fr-FR"/>
        </w:rPr>
        <w:t>.</w:t>
      </w:r>
    </w:p>
    <w:p w14:paraId="76709DED" w14:textId="29C6201A" w:rsidR="00BA52ED" w:rsidRPr="00D17974" w:rsidRDefault="00D17974" w:rsidP="00BA52ED">
      <w:pPr>
        <w:shd w:val="clear" w:color="auto" w:fill="FFFFFF"/>
        <w:jc w:val="both"/>
        <w:rPr>
          <w:rFonts w:ascii="Calibri" w:eastAsia="Times New Roman" w:hAnsi="Calibri" w:cs="Calibri"/>
          <w:color w:val="000000"/>
          <w:sz w:val="22"/>
          <w:szCs w:val="22"/>
          <w:lang w:eastAsia="fr-FR"/>
        </w:rPr>
      </w:pPr>
      <w:r w:rsidRPr="00D17974">
        <w:rPr>
          <w:rFonts w:ascii="Times New Roman" w:eastAsia="Times New Roman" w:hAnsi="Times New Roman" w:cs="Times New Roman"/>
          <w:color w:val="00B050"/>
          <w:sz w:val="22"/>
          <w:szCs w:val="22"/>
          <w:lang w:eastAsia="fr-FR"/>
        </w:rPr>
        <w:t>2</w:t>
      </w:r>
      <w:r w:rsidRPr="00D17974">
        <w:rPr>
          <w:rFonts w:ascii="Times New Roman" w:eastAsia="Times New Roman" w:hAnsi="Times New Roman" w:cs="Times New Roman"/>
          <w:color w:val="000000"/>
          <w:sz w:val="22"/>
          <w:szCs w:val="22"/>
          <w:lang w:eastAsia="fr-FR"/>
        </w:rPr>
        <w:t>-</w:t>
      </w:r>
      <w:r w:rsidR="00B5778D">
        <w:rPr>
          <w:rFonts w:ascii="Times New Roman" w:eastAsia="Times New Roman" w:hAnsi="Times New Roman" w:cs="Times New Roman"/>
          <w:b/>
          <w:bCs/>
          <w:sz w:val="22"/>
          <w:szCs w:val="22"/>
          <w:lang w:eastAsia="fr-FR"/>
        </w:rPr>
        <w:t>Lundi 1</w:t>
      </w:r>
      <w:r w:rsidR="00516B75">
        <w:rPr>
          <w:rFonts w:ascii="Times New Roman" w:eastAsia="Times New Roman" w:hAnsi="Times New Roman" w:cs="Times New Roman"/>
          <w:b/>
          <w:bCs/>
          <w:sz w:val="22"/>
          <w:szCs w:val="22"/>
          <w:lang w:eastAsia="fr-FR"/>
        </w:rPr>
        <w:t>5</w:t>
      </w:r>
      <w:r w:rsidRPr="00D17974">
        <w:rPr>
          <w:rFonts w:ascii="Times New Roman" w:eastAsia="Times New Roman" w:hAnsi="Times New Roman" w:cs="Times New Roman"/>
          <w:b/>
          <w:bCs/>
          <w:sz w:val="22"/>
          <w:szCs w:val="22"/>
          <w:lang w:eastAsia="fr-FR"/>
        </w:rPr>
        <w:t xml:space="preserve"> septembre 202</w:t>
      </w:r>
      <w:r w:rsidR="00516B75">
        <w:rPr>
          <w:rFonts w:ascii="Times New Roman" w:eastAsia="Times New Roman" w:hAnsi="Times New Roman" w:cs="Times New Roman"/>
          <w:b/>
          <w:bCs/>
          <w:sz w:val="22"/>
          <w:szCs w:val="22"/>
          <w:lang w:eastAsia="fr-FR"/>
        </w:rPr>
        <w:t>5</w:t>
      </w:r>
      <w:r w:rsidRPr="00D17974">
        <w:rPr>
          <w:rFonts w:ascii="Times New Roman" w:eastAsia="Times New Roman" w:hAnsi="Times New Roman" w:cs="Times New Roman"/>
          <w:color w:val="000000"/>
          <w:sz w:val="22"/>
          <w:szCs w:val="22"/>
          <w:lang w:eastAsia="fr-FR"/>
        </w:rPr>
        <w:t xml:space="preserve"> - </w:t>
      </w:r>
      <w:r w:rsidR="00F27C59" w:rsidRPr="00D17974">
        <w:rPr>
          <w:rFonts w:ascii="Times New Roman" w:eastAsia="Times New Roman" w:hAnsi="Times New Roman" w:cs="Times New Roman"/>
          <w:color w:val="000000"/>
          <w:sz w:val="22"/>
          <w:szCs w:val="22"/>
          <w:lang w:eastAsia="fr-FR"/>
        </w:rPr>
        <w:t xml:space="preserve">Les débuts de l’art celtique en Europe continentale au IVe siècle av. J.-C. (V. Defente) / </w:t>
      </w:r>
      <w:r w:rsidR="00F27C59" w:rsidRPr="00D17974">
        <w:rPr>
          <w:rFonts w:ascii="Times New Roman" w:eastAsia="Times New Roman" w:hAnsi="Times New Roman" w:cs="Times New Roman"/>
          <w:color w:val="FF0000"/>
          <w:sz w:val="22"/>
          <w:szCs w:val="22"/>
          <w:lang w:eastAsia="fr-FR"/>
        </w:rPr>
        <w:t>présentiel</w:t>
      </w:r>
      <w:r w:rsidR="00F27C59" w:rsidRPr="00D17974">
        <w:rPr>
          <w:rFonts w:ascii="Times New Roman" w:eastAsia="Times New Roman" w:hAnsi="Times New Roman" w:cs="Times New Roman"/>
          <w:color w:val="000000"/>
          <w:sz w:val="22"/>
          <w:szCs w:val="22"/>
          <w:lang w:eastAsia="fr-FR"/>
        </w:rPr>
        <w:t>.</w:t>
      </w:r>
    </w:p>
    <w:p w14:paraId="3DBF3D7E" w14:textId="2C411E7B" w:rsidR="00BA52ED" w:rsidRPr="00D17974" w:rsidRDefault="00D17974" w:rsidP="00BA52ED">
      <w:pPr>
        <w:shd w:val="clear" w:color="auto" w:fill="FFFFFF"/>
        <w:jc w:val="both"/>
        <w:rPr>
          <w:rFonts w:ascii="Calibri" w:eastAsia="Times New Roman" w:hAnsi="Calibri" w:cs="Calibri"/>
          <w:color w:val="000000"/>
          <w:sz w:val="22"/>
          <w:szCs w:val="22"/>
          <w:lang w:eastAsia="fr-FR"/>
        </w:rPr>
      </w:pPr>
      <w:r w:rsidRPr="00D17974">
        <w:rPr>
          <w:rFonts w:ascii="Times New Roman" w:eastAsia="Times New Roman" w:hAnsi="Times New Roman" w:cs="Times New Roman"/>
          <w:color w:val="00B050"/>
          <w:sz w:val="22"/>
          <w:szCs w:val="22"/>
          <w:lang w:eastAsia="fr-FR"/>
        </w:rPr>
        <w:t>3</w:t>
      </w:r>
      <w:r w:rsidRPr="00D17974">
        <w:rPr>
          <w:rFonts w:ascii="Times New Roman" w:eastAsia="Times New Roman" w:hAnsi="Times New Roman" w:cs="Times New Roman"/>
          <w:color w:val="000000"/>
          <w:sz w:val="22"/>
          <w:szCs w:val="22"/>
          <w:lang w:eastAsia="fr-FR"/>
        </w:rPr>
        <w:t>-</w:t>
      </w:r>
      <w:r w:rsidR="00B5778D">
        <w:rPr>
          <w:rFonts w:ascii="Times New Roman" w:eastAsia="Times New Roman" w:hAnsi="Times New Roman" w:cs="Times New Roman"/>
          <w:b/>
          <w:bCs/>
          <w:sz w:val="22"/>
          <w:szCs w:val="22"/>
          <w:lang w:eastAsia="fr-FR"/>
        </w:rPr>
        <w:t>Lundi 2</w:t>
      </w:r>
      <w:r w:rsidR="00516B75">
        <w:rPr>
          <w:rFonts w:ascii="Times New Roman" w:eastAsia="Times New Roman" w:hAnsi="Times New Roman" w:cs="Times New Roman"/>
          <w:b/>
          <w:bCs/>
          <w:sz w:val="22"/>
          <w:szCs w:val="22"/>
          <w:lang w:eastAsia="fr-FR"/>
        </w:rPr>
        <w:t>2</w:t>
      </w:r>
      <w:r w:rsidRPr="00D17974">
        <w:rPr>
          <w:rFonts w:ascii="Times New Roman" w:eastAsia="Times New Roman" w:hAnsi="Times New Roman" w:cs="Times New Roman"/>
          <w:b/>
          <w:bCs/>
          <w:sz w:val="22"/>
          <w:szCs w:val="22"/>
          <w:lang w:eastAsia="fr-FR"/>
        </w:rPr>
        <w:t xml:space="preserve"> septembre 202</w:t>
      </w:r>
      <w:r w:rsidR="00516B75">
        <w:rPr>
          <w:rFonts w:ascii="Times New Roman" w:eastAsia="Times New Roman" w:hAnsi="Times New Roman" w:cs="Times New Roman"/>
          <w:b/>
          <w:bCs/>
          <w:sz w:val="22"/>
          <w:szCs w:val="22"/>
          <w:lang w:eastAsia="fr-FR"/>
        </w:rPr>
        <w:t>5</w:t>
      </w:r>
      <w:r w:rsidRPr="00D17974">
        <w:rPr>
          <w:rFonts w:ascii="Times New Roman" w:eastAsia="Times New Roman" w:hAnsi="Times New Roman" w:cs="Times New Roman"/>
          <w:sz w:val="22"/>
          <w:szCs w:val="22"/>
          <w:lang w:eastAsia="fr-FR"/>
        </w:rPr>
        <w:t> </w:t>
      </w:r>
      <w:r w:rsidRPr="00D17974">
        <w:rPr>
          <w:rFonts w:ascii="Times New Roman" w:eastAsia="Times New Roman" w:hAnsi="Times New Roman" w:cs="Times New Roman"/>
          <w:color w:val="000000"/>
          <w:sz w:val="22"/>
          <w:szCs w:val="22"/>
          <w:lang w:eastAsia="fr-FR"/>
        </w:rPr>
        <w:t xml:space="preserve">- </w:t>
      </w:r>
      <w:r w:rsidR="00F27C59" w:rsidRPr="00D17974">
        <w:rPr>
          <w:rFonts w:ascii="Times New Roman" w:eastAsia="Times New Roman" w:hAnsi="Times New Roman" w:cs="Times New Roman"/>
          <w:color w:val="000000"/>
          <w:sz w:val="22"/>
          <w:szCs w:val="22"/>
          <w:lang w:eastAsia="fr-FR"/>
        </w:rPr>
        <w:t xml:space="preserve">L’art celtique d’Europe continentale aux IIIe-Ier siècles av. J.-C. (V. Defente) / </w:t>
      </w:r>
      <w:r w:rsidR="00813547" w:rsidRPr="00813547">
        <w:rPr>
          <w:rFonts w:ascii="Times New Roman" w:eastAsia="Times New Roman" w:hAnsi="Times New Roman" w:cs="Times New Roman"/>
          <w:i/>
          <w:iCs/>
          <w:color w:val="FF0000"/>
          <w:sz w:val="22"/>
          <w:szCs w:val="22"/>
          <w:lang w:eastAsia="fr-FR"/>
        </w:rPr>
        <w:t>distanciel asynchrone</w:t>
      </w:r>
      <w:r w:rsidR="00F27C59" w:rsidRPr="00D17974">
        <w:rPr>
          <w:rFonts w:ascii="Times New Roman" w:eastAsia="Times New Roman" w:hAnsi="Times New Roman" w:cs="Times New Roman"/>
          <w:color w:val="000000"/>
          <w:sz w:val="22"/>
          <w:szCs w:val="22"/>
          <w:lang w:eastAsia="fr-FR"/>
        </w:rPr>
        <w:t>.</w:t>
      </w:r>
    </w:p>
    <w:p w14:paraId="379676CA" w14:textId="70C18B20" w:rsidR="00D17974" w:rsidRDefault="00D17974" w:rsidP="00D17974">
      <w:pPr>
        <w:shd w:val="clear" w:color="auto" w:fill="FFFFFF"/>
        <w:jc w:val="both"/>
        <w:rPr>
          <w:rFonts w:ascii="Times New Roman" w:eastAsia="Times New Roman" w:hAnsi="Times New Roman" w:cs="Times New Roman"/>
          <w:color w:val="000000"/>
          <w:sz w:val="22"/>
          <w:szCs w:val="22"/>
          <w:lang w:eastAsia="fr-FR"/>
        </w:rPr>
      </w:pPr>
      <w:r w:rsidRPr="00D17974">
        <w:rPr>
          <w:rFonts w:ascii="Times New Roman" w:eastAsia="Times New Roman" w:hAnsi="Times New Roman" w:cs="Times New Roman"/>
          <w:color w:val="00B050"/>
          <w:sz w:val="22"/>
          <w:szCs w:val="22"/>
          <w:lang w:eastAsia="fr-FR"/>
        </w:rPr>
        <w:t>4</w:t>
      </w:r>
      <w:r w:rsidRPr="00D17974">
        <w:rPr>
          <w:rFonts w:ascii="Times New Roman" w:eastAsia="Times New Roman" w:hAnsi="Times New Roman" w:cs="Times New Roman"/>
          <w:color w:val="000000"/>
          <w:sz w:val="22"/>
          <w:szCs w:val="22"/>
          <w:lang w:eastAsia="fr-FR"/>
        </w:rPr>
        <w:t>-</w:t>
      </w:r>
      <w:r w:rsidR="00B5778D">
        <w:rPr>
          <w:rFonts w:ascii="Times New Roman" w:eastAsia="Times New Roman" w:hAnsi="Times New Roman" w:cs="Times New Roman"/>
          <w:b/>
          <w:bCs/>
          <w:sz w:val="22"/>
          <w:szCs w:val="22"/>
          <w:lang w:eastAsia="fr-FR"/>
        </w:rPr>
        <w:t xml:space="preserve">Lundi </w:t>
      </w:r>
      <w:r w:rsidR="00516B75">
        <w:rPr>
          <w:rFonts w:ascii="Times New Roman" w:eastAsia="Times New Roman" w:hAnsi="Times New Roman" w:cs="Times New Roman"/>
          <w:b/>
          <w:bCs/>
          <w:sz w:val="22"/>
          <w:szCs w:val="22"/>
          <w:lang w:eastAsia="fr-FR"/>
        </w:rPr>
        <w:t>29</w:t>
      </w:r>
      <w:r w:rsidRPr="00D17974">
        <w:rPr>
          <w:rFonts w:ascii="Times New Roman" w:eastAsia="Times New Roman" w:hAnsi="Times New Roman" w:cs="Times New Roman"/>
          <w:b/>
          <w:bCs/>
          <w:sz w:val="22"/>
          <w:szCs w:val="22"/>
          <w:lang w:eastAsia="fr-FR"/>
        </w:rPr>
        <w:t xml:space="preserve"> </w:t>
      </w:r>
      <w:r w:rsidR="00B5778D">
        <w:rPr>
          <w:rFonts w:ascii="Times New Roman" w:eastAsia="Times New Roman" w:hAnsi="Times New Roman" w:cs="Times New Roman"/>
          <w:b/>
          <w:bCs/>
          <w:sz w:val="22"/>
          <w:szCs w:val="22"/>
          <w:lang w:eastAsia="fr-FR"/>
        </w:rPr>
        <w:t>septembre</w:t>
      </w:r>
      <w:r w:rsidRPr="00D17974">
        <w:rPr>
          <w:rFonts w:ascii="Times New Roman" w:eastAsia="Times New Roman" w:hAnsi="Times New Roman" w:cs="Times New Roman"/>
          <w:b/>
          <w:bCs/>
          <w:sz w:val="22"/>
          <w:szCs w:val="22"/>
          <w:lang w:eastAsia="fr-FR"/>
        </w:rPr>
        <w:t xml:space="preserve"> 202</w:t>
      </w:r>
      <w:r w:rsidR="00516B75">
        <w:rPr>
          <w:rFonts w:ascii="Times New Roman" w:eastAsia="Times New Roman" w:hAnsi="Times New Roman" w:cs="Times New Roman"/>
          <w:b/>
          <w:bCs/>
          <w:sz w:val="22"/>
          <w:szCs w:val="22"/>
          <w:lang w:eastAsia="fr-FR"/>
        </w:rPr>
        <w:t>5</w:t>
      </w:r>
      <w:r w:rsidRPr="00D17974">
        <w:rPr>
          <w:rFonts w:ascii="Times New Roman" w:eastAsia="Times New Roman" w:hAnsi="Times New Roman" w:cs="Times New Roman"/>
          <w:sz w:val="22"/>
          <w:szCs w:val="22"/>
          <w:lang w:eastAsia="fr-FR"/>
        </w:rPr>
        <w:t> </w:t>
      </w:r>
      <w:r w:rsidRPr="00D17974">
        <w:rPr>
          <w:rFonts w:ascii="Times New Roman" w:eastAsia="Times New Roman" w:hAnsi="Times New Roman" w:cs="Times New Roman"/>
          <w:color w:val="000000"/>
          <w:sz w:val="22"/>
          <w:szCs w:val="22"/>
          <w:lang w:eastAsia="fr-FR"/>
        </w:rPr>
        <w:t xml:space="preserve">- </w:t>
      </w:r>
      <w:r w:rsidR="00F27C59" w:rsidRPr="00D17974">
        <w:rPr>
          <w:rFonts w:ascii="Times New Roman" w:eastAsia="Times New Roman" w:hAnsi="Times New Roman" w:cs="Times New Roman"/>
          <w:color w:val="000000"/>
          <w:sz w:val="22"/>
          <w:szCs w:val="22"/>
          <w:lang w:eastAsia="fr-FR"/>
        </w:rPr>
        <w:t xml:space="preserve">L’art celtique de Grande-Bretagne et d’Irlande (IVe siècle av. J.-C. – Xe siècle </w:t>
      </w:r>
      <w:proofErr w:type="spellStart"/>
      <w:r w:rsidR="00F27C59" w:rsidRPr="00D17974">
        <w:rPr>
          <w:rFonts w:ascii="Times New Roman" w:eastAsia="Times New Roman" w:hAnsi="Times New Roman" w:cs="Times New Roman"/>
          <w:color w:val="000000"/>
          <w:sz w:val="22"/>
          <w:szCs w:val="22"/>
          <w:lang w:eastAsia="fr-FR"/>
        </w:rPr>
        <w:t>ap</w:t>
      </w:r>
      <w:proofErr w:type="spellEnd"/>
      <w:r w:rsidR="00F27C59" w:rsidRPr="00D17974">
        <w:rPr>
          <w:rFonts w:ascii="Times New Roman" w:eastAsia="Times New Roman" w:hAnsi="Times New Roman" w:cs="Times New Roman"/>
          <w:color w:val="000000"/>
          <w:sz w:val="22"/>
          <w:szCs w:val="22"/>
          <w:lang w:eastAsia="fr-FR"/>
        </w:rPr>
        <w:t xml:space="preserve">. J.-C.) (V. Defente) / </w:t>
      </w:r>
      <w:r w:rsidR="00F27C59">
        <w:rPr>
          <w:rFonts w:ascii="Times New Roman" w:eastAsia="Times New Roman" w:hAnsi="Times New Roman" w:cs="Times New Roman"/>
          <w:color w:val="FF0000"/>
          <w:sz w:val="22"/>
          <w:szCs w:val="22"/>
          <w:lang w:eastAsia="fr-FR"/>
        </w:rPr>
        <w:t>présent</w:t>
      </w:r>
      <w:r w:rsidR="00F27C59" w:rsidRPr="00D17974">
        <w:rPr>
          <w:rFonts w:ascii="Times New Roman" w:eastAsia="Times New Roman" w:hAnsi="Times New Roman" w:cs="Times New Roman"/>
          <w:color w:val="FF0000"/>
          <w:sz w:val="22"/>
          <w:szCs w:val="22"/>
          <w:lang w:eastAsia="fr-FR"/>
        </w:rPr>
        <w:t>iel</w:t>
      </w:r>
      <w:r w:rsidR="00F27C59" w:rsidRPr="00D17974">
        <w:rPr>
          <w:rFonts w:ascii="Times New Roman" w:eastAsia="Times New Roman" w:hAnsi="Times New Roman" w:cs="Times New Roman"/>
          <w:color w:val="000000"/>
          <w:sz w:val="22"/>
          <w:szCs w:val="22"/>
          <w:lang w:eastAsia="fr-FR"/>
        </w:rPr>
        <w:t>.</w:t>
      </w:r>
    </w:p>
    <w:p w14:paraId="73E20A68" w14:textId="77777777" w:rsidR="00F27C59" w:rsidRPr="00D17974" w:rsidRDefault="00F27C59" w:rsidP="00D17974">
      <w:pPr>
        <w:shd w:val="clear" w:color="auto" w:fill="FFFFFF"/>
        <w:jc w:val="both"/>
        <w:rPr>
          <w:rFonts w:ascii="Calibri" w:eastAsia="Times New Roman" w:hAnsi="Calibri" w:cs="Calibri"/>
          <w:color w:val="000000"/>
          <w:sz w:val="22"/>
          <w:szCs w:val="22"/>
          <w:lang w:eastAsia="fr-FR"/>
        </w:rPr>
      </w:pPr>
    </w:p>
    <w:p w14:paraId="4DBA7A42" w14:textId="7B506EB2" w:rsidR="00516B75" w:rsidRPr="00F27C59" w:rsidRDefault="00D17974" w:rsidP="00D17974">
      <w:pPr>
        <w:shd w:val="clear" w:color="auto" w:fill="FFFFFF"/>
        <w:jc w:val="both"/>
        <w:rPr>
          <w:rFonts w:ascii="Calibri" w:eastAsia="Times New Roman" w:hAnsi="Calibri" w:cs="Calibri"/>
          <w:color w:val="000000"/>
          <w:sz w:val="22"/>
          <w:szCs w:val="22"/>
          <w:lang w:eastAsia="fr-FR"/>
        </w:rPr>
      </w:pPr>
      <w:r w:rsidRPr="00D17974">
        <w:rPr>
          <w:rFonts w:ascii="Times New Roman" w:eastAsia="Times New Roman" w:hAnsi="Times New Roman" w:cs="Times New Roman"/>
          <w:color w:val="00B050"/>
          <w:sz w:val="22"/>
          <w:szCs w:val="22"/>
          <w:lang w:eastAsia="fr-FR"/>
        </w:rPr>
        <w:t>5</w:t>
      </w:r>
      <w:r w:rsidRPr="00D17974">
        <w:rPr>
          <w:rFonts w:ascii="Times New Roman" w:eastAsia="Times New Roman" w:hAnsi="Times New Roman" w:cs="Times New Roman"/>
          <w:color w:val="000000"/>
          <w:sz w:val="22"/>
          <w:szCs w:val="22"/>
          <w:lang w:eastAsia="fr-FR"/>
        </w:rPr>
        <w:t>-</w:t>
      </w:r>
      <w:r w:rsidR="00B5778D">
        <w:rPr>
          <w:rFonts w:ascii="Times New Roman" w:eastAsia="Times New Roman" w:hAnsi="Times New Roman" w:cs="Times New Roman"/>
          <w:b/>
          <w:bCs/>
          <w:sz w:val="22"/>
          <w:szCs w:val="22"/>
          <w:lang w:eastAsia="fr-FR"/>
        </w:rPr>
        <w:t xml:space="preserve">Lundi </w:t>
      </w:r>
      <w:r w:rsidR="00516B75">
        <w:rPr>
          <w:rFonts w:ascii="Times New Roman" w:eastAsia="Times New Roman" w:hAnsi="Times New Roman" w:cs="Times New Roman"/>
          <w:b/>
          <w:bCs/>
          <w:sz w:val="22"/>
          <w:szCs w:val="22"/>
          <w:lang w:eastAsia="fr-FR"/>
        </w:rPr>
        <w:t>6</w:t>
      </w:r>
      <w:r w:rsidRPr="00D17974">
        <w:rPr>
          <w:rFonts w:ascii="Times New Roman" w:eastAsia="Times New Roman" w:hAnsi="Times New Roman" w:cs="Times New Roman"/>
          <w:b/>
          <w:bCs/>
          <w:sz w:val="22"/>
          <w:szCs w:val="22"/>
          <w:lang w:eastAsia="fr-FR"/>
        </w:rPr>
        <w:t xml:space="preserve"> octobre 202</w:t>
      </w:r>
      <w:r w:rsidR="00516B75">
        <w:rPr>
          <w:rFonts w:ascii="Times New Roman" w:eastAsia="Times New Roman" w:hAnsi="Times New Roman" w:cs="Times New Roman"/>
          <w:b/>
          <w:bCs/>
          <w:sz w:val="22"/>
          <w:szCs w:val="22"/>
          <w:lang w:eastAsia="fr-FR"/>
        </w:rPr>
        <w:t>5</w:t>
      </w:r>
      <w:r w:rsidRPr="00D17974">
        <w:rPr>
          <w:rFonts w:ascii="Times New Roman" w:eastAsia="Times New Roman" w:hAnsi="Times New Roman" w:cs="Times New Roman"/>
          <w:color w:val="000000"/>
          <w:sz w:val="22"/>
          <w:szCs w:val="22"/>
          <w:lang w:eastAsia="fr-FR"/>
        </w:rPr>
        <w:t xml:space="preserve"> - </w:t>
      </w:r>
      <w:r w:rsidR="00F27C59" w:rsidRPr="00D17974">
        <w:rPr>
          <w:rFonts w:ascii="Times New Roman" w:eastAsia="Times New Roman" w:hAnsi="Times New Roman" w:cs="Times New Roman"/>
          <w:color w:val="000000"/>
          <w:sz w:val="22"/>
          <w:szCs w:val="22"/>
          <w:lang w:eastAsia="fr-FR"/>
        </w:rPr>
        <w:t>L’art de l’enluminure insulaire (</w:t>
      </w:r>
      <w:proofErr w:type="spellStart"/>
      <w:r w:rsidR="00F27C59" w:rsidRPr="00D17974">
        <w:rPr>
          <w:rFonts w:ascii="Times New Roman" w:eastAsia="Times New Roman" w:hAnsi="Times New Roman" w:cs="Times New Roman"/>
          <w:color w:val="000000"/>
          <w:sz w:val="22"/>
          <w:szCs w:val="22"/>
          <w:lang w:eastAsia="fr-FR"/>
        </w:rPr>
        <w:t>Ve-Xe</w:t>
      </w:r>
      <w:proofErr w:type="spellEnd"/>
      <w:r w:rsidR="00F27C59" w:rsidRPr="00D17974">
        <w:rPr>
          <w:rFonts w:ascii="Times New Roman" w:eastAsia="Times New Roman" w:hAnsi="Times New Roman" w:cs="Times New Roman"/>
          <w:color w:val="000000"/>
          <w:sz w:val="22"/>
          <w:szCs w:val="22"/>
          <w:lang w:eastAsia="fr-FR"/>
        </w:rPr>
        <w:t xml:space="preserve"> siècles </w:t>
      </w:r>
      <w:proofErr w:type="spellStart"/>
      <w:r w:rsidR="00F27C59" w:rsidRPr="00D17974">
        <w:rPr>
          <w:rFonts w:ascii="Times New Roman" w:eastAsia="Times New Roman" w:hAnsi="Times New Roman" w:cs="Times New Roman"/>
          <w:color w:val="000000"/>
          <w:sz w:val="22"/>
          <w:szCs w:val="22"/>
          <w:lang w:eastAsia="fr-FR"/>
        </w:rPr>
        <w:t>ap</w:t>
      </w:r>
      <w:proofErr w:type="spellEnd"/>
      <w:r w:rsidR="00F27C59" w:rsidRPr="00D17974">
        <w:rPr>
          <w:rFonts w:ascii="Times New Roman" w:eastAsia="Times New Roman" w:hAnsi="Times New Roman" w:cs="Times New Roman"/>
          <w:color w:val="000000"/>
          <w:sz w:val="22"/>
          <w:szCs w:val="22"/>
          <w:lang w:eastAsia="fr-FR"/>
        </w:rPr>
        <w:t>. J.-C.) (</w:t>
      </w:r>
      <w:r w:rsidR="00F27C59">
        <w:rPr>
          <w:rFonts w:ascii="Times New Roman" w:eastAsia="Times New Roman" w:hAnsi="Times New Roman" w:cs="Times New Roman"/>
          <w:color w:val="000000"/>
          <w:sz w:val="22"/>
          <w:szCs w:val="22"/>
          <w:lang w:eastAsia="fr-FR"/>
        </w:rPr>
        <w:t>M. Jacob-</w:t>
      </w:r>
      <w:proofErr w:type="spellStart"/>
      <w:r w:rsidR="00F27C59">
        <w:rPr>
          <w:rFonts w:ascii="Times New Roman" w:eastAsia="Times New Roman" w:hAnsi="Times New Roman" w:cs="Times New Roman"/>
          <w:color w:val="000000"/>
          <w:sz w:val="22"/>
          <w:szCs w:val="22"/>
          <w:lang w:eastAsia="fr-FR"/>
        </w:rPr>
        <w:t>Yapi</w:t>
      </w:r>
      <w:proofErr w:type="spellEnd"/>
      <w:r w:rsidR="00F27C59" w:rsidRPr="00D17974">
        <w:rPr>
          <w:rFonts w:ascii="Times New Roman" w:eastAsia="Times New Roman" w:hAnsi="Times New Roman" w:cs="Times New Roman"/>
          <w:color w:val="000000"/>
          <w:sz w:val="22"/>
          <w:szCs w:val="22"/>
          <w:lang w:eastAsia="fr-FR"/>
        </w:rPr>
        <w:t xml:space="preserve">) / </w:t>
      </w:r>
      <w:r w:rsidR="00F27C59" w:rsidRPr="00813547">
        <w:rPr>
          <w:rFonts w:ascii="Times New Roman" w:eastAsia="Times New Roman" w:hAnsi="Times New Roman" w:cs="Times New Roman"/>
          <w:i/>
          <w:iCs/>
          <w:color w:val="FF0000"/>
          <w:sz w:val="22"/>
          <w:szCs w:val="22"/>
          <w:lang w:eastAsia="fr-FR"/>
        </w:rPr>
        <w:t>distanciel</w:t>
      </w:r>
      <w:r w:rsidR="00F27C59" w:rsidRPr="00D17974">
        <w:rPr>
          <w:rFonts w:ascii="Times New Roman" w:eastAsia="Times New Roman" w:hAnsi="Times New Roman" w:cs="Times New Roman"/>
          <w:color w:val="000000"/>
          <w:sz w:val="22"/>
          <w:szCs w:val="22"/>
          <w:lang w:eastAsia="fr-FR"/>
        </w:rPr>
        <w:t>.</w:t>
      </w:r>
    </w:p>
    <w:p w14:paraId="5D105A8C" w14:textId="71739CBA" w:rsidR="008B7DC6" w:rsidRPr="00F27C59" w:rsidRDefault="00D17974" w:rsidP="008B7DC6">
      <w:pPr>
        <w:shd w:val="clear" w:color="auto" w:fill="FFFFFF"/>
        <w:jc w:val="both"/>
        <w:rPr>
          <w:rFonts w:ascii="Calibri" w:eastAsia="Times New Roman" w:hAnsi="Calibri" w:cs="Calibri"/>
          <w:color w:val="000000"/>
          <w:sz w:val="22"/>
          <w:szCs w:val="22"/>
          <w:lang w:eastAsia="fr-FR"/>
        </w:rPr>
      </w:pPr>
      <w:r w:rsidRPr="00D17974">
        <w:rPr>
          <w:rFonts w:ascii="Times New Roman" w:eastAsia="Times New Roman" w:hAnsi="Times New Roman" w:cs="Times New Roman"/>
          <w:color w:val="00B050"/>
          <w:sz w:val="22"/>
          <w:szCs w:val="22"/>
          <w:lang w:eastAsia="fr-FR"/>
        </w:rPr>
        <w:t>6</w:t>
      </w:r>
      <w:r w:rsidRPr="00D17974">
        <w:rPr>
          <w:rFonts w:ascii="Times New Roman" w:eastAsia="Times New Roman" w:hAnsi="Times New Roman" w:cs="Times New Roman"/>
          <w:color w:val="000000"/>
          <w:sz w:val="22"/>
          <w:szCs w:val="22"/>
          <w:lang w:eastAsia="fr-FR"/>
        </w:rPr>
        <w:t>-</w:t>
      </w:r>
      <w:r w:rsidR="00B5778D">
        <w:rPr>
          <w:rFonts w:ascii="Times New Roman" w:eastAsia="Times New Roman" w:hAnsi="Times New Roman" w:cs="Times New Roman"/>
          <w:b/>
          <w:bCs/>
          <w:sz w:val="22"/>
          <w:szCs w:val="22"/>
          <w:lang w:eastAsia="fr-FR"/>
        </w:rPr>
        <w:t>Lundi 1</w:t>
      </w:r>
      <w:r w:rsidR="00516B75">
        <w:rPr>
          <w:rFonts w:ascii="Times New Roman" w:eastAsia="Times New Roman" w:hAnsi="Times New Roman" w:cs="Times New Roman"/>
          <w:b/>
          <w:bCs/>
          <w:sz w:val="22"/>
          <w:szCs w:val="22"/>
          <w:lang w:eastAsia="fr-FR"/>
        </w:rPr>
        <w:t>3</w:t>
      </w:r>
      <w:r w:rsidRPr="00D17974">
        <w:rPr>
          <w:rFonts w:ascii="Times New Roman" w:eastAsia="Times New Roman" w:hAnsi="Times New Roman" w:cs="Times New Roman"/>
          <w:b/>
          <w:bCs/>
          <w:sz w:val="22"/>
          <w:szCs w:val="22"/>
          <w:lang w:eastAsia="fr-FR"/>
        </w:rPr>
        <w:t xml:space="preserve"> octobre 202</w:t>
      </w:r>
      <w:r w:rsidR="00516B75">
        <w:rPr>
          <w:rFonts w:ascii="Times New Roman" w:eastAsia="Times New Roman" w:hAnsi="Times New Roman" w:cs="Times New Roman"/>
          <w:b/>
          <w:bCs/>
          <w:sz w:val="22"/>
          <w:szCs w:val="22"/>
          <w:lang w:eastAsia="fr-FR"/>
        </w:rPr>
        <w:t>5</w:t>
      </w:r>
      <w:r w:rsidRPr="00D17974">
        <w:rPr>
          <w:rFonts w:ascii="Times New Roman" w:eastAsia="Times New Roman" w:hAnsi="Times New Roman" w:cs="Times New Roman"/>
          <w:color w:val="000000"/>
          <w:sz w:val="22"/>
          <w:szCs w:val="22"/>
          <w:lang w:eastAsia="fr-FR"/>
        </w:rPr>
        <w:t> </w:t>
      </w:r>
      <w:r w:rsidR="003118B5">
        <w:rPr>
          <w:rFonts w:ascii="Times New Roman" w:eastAsia="Times New Roman" w:hAnsi="Times New Roman" w:cs="Times New Roman"/>
          <w:color w:val="000000"/>
          <w:sz w:val="22"/>
          <w:szCs w:val="22"/>
          <w:lang w:eastAsia="fr-FR"/>
        </w:rPr>
        <w:t>-</w:t>
      </w:r>
      <w:r w:rsidR="00B5778D">
        <w:rPr>
          <w:rFonts w:ascii="Times New Roman" w:eastAsia="Times New Roman" w:hAnsi="Times New Roman" w:cs="Times New Roman"/>
          <w:color w:val="000000"/>
          <w:sz w:val="22"/>
          <w:szCs w:val="22"/>
          <w:lang w:eastAsia="fr-FR"/>
        </w:rPr>
        <w:t xml:space="preserve"> </w:t>
      </w:r>
      <w:r w:rsidR="008B7DC6">
        <w:rPr>
          <w:rFonts w:ascii="Times New Roman" w:eastAsia="Times New Roman" w:hAnsi="Times New Roman" w:cs="Times New Roman"/>
          <w:color w:val="000000"/>
          <w:sz w:val="22"/>
          <w:szCs w:val="22"/>
          <w:lang w:eastAsia="fr-FR"/>
        </w:rPr>
        <w:t>L’art celtique continental et insulaire.</w:t>
      </w:r>
      <w:r w:rsidR="008B7DC6" w:rsidRPr="00D17974">
        <w:rPr>
          <w:rFonts w:ascii="Times New Roman" w:eastAsia="Times New Roman" w:hAnsi="Times New Roman" w:cs="Times New Roman"/>
          <w:color w:val="000000"/>
          <w:sz w:val="22"/>
          <w:szCs w:val="22"/>
          <w:lang w:eastAsia="fr-FR"/>
        </w:rPr>
        <w:t xml:space="preserve"> </w:t>
      </w:r>
      <w:proofErr w:type="spellStart"/>
      <w:r w:rsidR="008B7DC6">
        <w:rPr>
          <w:rFonts w:ascii="Times New Roman" w:eastAsia="Times New Roman" w:hAnsi="Times New Roman" w:cs="Times New Roman"/>
          <w:color w:val="000000"/>
          <w:sz w:val="22"/>
          <w:szCs w:val="22"/>
          <w:lang w:eastAsia="fr-FR"/>
        </w:rPr>
        <w:t>Etude</w:t>
      </w:r>
      <w:proofErr w:type="spellEnd"/>
      <w:r w:rsidR="008B7DC6">
        <w:rPr>
          <w:rFonts w:ascii="Times New Roman" w:eastAsia="Times New Roman" w:hAnsi="Times New Roman" w:cs="Times New Roman"/>
          <w:color w:val="000000"/>
          <w:sz w:val="22"/>
          <w:szCs w:val="22"/>
          <w:lang w:eastAsia="fr-FR"/>
        </w:rPr>
        <w:t xml:space="preserve"> de cas : analyse du Livre de Kells</w:t>
      </w:r>
      <w:r w:rsidR="008B7DC6" w:rsidRPr="00D17974">
        <w:rPr>
          <w:rFonts w:ascii="Times New Roman" w:eastAsia="Times New Roman" w:hAnsi="Times New Roman" w:cs="Times New Roman"/>
          <w:color w:val="000000"/>
          <w:sz w:val="22"/>
          <w:szCs w:val="22"/>
          <w:lang w:eastAsia="fr-FR"/>
        </w:rPr>
        <w:t xml:space="preserve"> (</w:t>
      </w:r>
      <w:r w:rsidR="008B7DC6">
        <w:rPr>
          <w:rFonts w:ascii="Times New Roman" w:eastAsia="Times New Roman" w:hAnsi="Times New Roman" w:cs="Times New Roman"/>
          <w:color w:val="000000"/>
          <w:sz w:val="22"/>
          <w:szCs w:val="22"/>
          <w:lang w:eastAsia="fr-FR"/>
        </w:rPr>
        <w:t>M. Jacob-</w:t>
      </w:r>
      <w:proofErr w:type="spellStart"/>
      <w:r w:rsidR="008B7DC6">
        <w:rPr>
          <w:rFonts w:ascii="Times New Roman" w:eastAsia="Times New Roman" w:hAnsi="Times New Roman" w:cs="Times New Roman"/>
          <w:color w:val="000000"/>
          <w:sz w:val="22"/>
          <w:szCs w:val="22"/>
          <w:lang w:eastAsia="fr-FR"/>
        </w:rPr>
        <w:t>Yapi</w:t>
      </w:r>
      <w:proofErr w:type="spellEnd"/>
      <w:r w:rsidR="008B7DC6" w:rsidRPr="00D17974">
        <w:rPr>
          <w:rFonts w:ascii="Times New Roman" w:eastAsia="Times New Roman" w:hAnsi="Times New Roman" w:cs="Times New Roman"/>
          <w:color w:val="000000"/>
          <w:sz w:val="22"/>
          <w:szCs w:val="22"/>
          <w:lang w:eastAsia="fr-FR"/>
        </w:rPr>
        <w:t xml:space="preserve">) / </w:t>
      </w:r>
      <w:r w:rsidR="008B7DC6" w:rsidRPr="00813547">
        <w:rPr>
          <w:rFonts w:ascii="Times New Roman" w:eastAsia="Times New Roman" w:hAnsi="Times New Roman" w:cs="Times New Roman"/>
          <w:i/>
          <w:iCs/>
          <w:color w:val="FF0000"/>
          <w:sz w:val="22"/>
          <w:szCs w:val="22"/>
          <w:lang w:eastAsia="fr-FR"/>
        </w:rPr>
        <w:t>distanciel</w:t>
      </w:r>
      <w:r w:rsidR="008B7DC6" w:rsidRPr="00D17974">
        <w:rPr>
          <w:rFonts w:ascii="Times New Roman" w:eastAsia="Times New Roman" w:hAnsi="Times New Roman" w:cs="Times New Roman"/>
          <w:color w:val="000000"/>
          <w:sz w:val="22"/>
          <w:szCs w:val="22"/>
          <w:lang w:eastAsia="fr-FR"/>
        </w:rPr>
        <w:t>.</w:t>
      </w:r>
    </w:p>
    <w:p w14:paraId="0CAC01CC" w14:textId="77777777" w:rsidR="002D6331" w:rsidRDefault="002D6331" w:rsidP="00516B75">
      <w:pPr>
        <w:shd w:val="clear" w:color="auto" w:fill="FFFFFF"/>
        <w:jc w:val="both"/>
        <w:rPr>
          <w:rFonts w:ascii="Calibri" w:eastAsia="Times New Roman" w:hAnsi="Calibri" w:cs="Calibri"/>
          <w:color w:val="000000"/>
          <w:sz w:val="22"/>
          <w:szCs w:val="22"/>
          <w:lang w:eastAsia="fr-FR"/>
        </w:rPr>
      </w:pPr>
    </w:p>
    <w:p w14:paraId="2347DBB5" w14:textId="77777777" w:rsidR="008B7DC6" w:rsidRPr="00516B75" w:rsidRDefault="008B7DC6" w:rsidP="00516B75">
      <w:pPr>
        <w:shd w:val="clear" w:color="auto" w:fill="FFFFFF"/>
        <w:jc w:val="both"/>
        <w:rPr>
          <w:rFonts w:ascii="Calibri" w:eastAsia="Times New Roman" w:hAnsi="Calibri" w:cs="Calibri"/>
          <w:color w:val="000000"/>
          <w:sz w:val="22"/>
          <w:szCs w:val="22"/>
          <w:lang w:eastAsia="fr-FR"/>
        </w:rPr>
      </w:pPr>
    </w:p>
    <w:p w14:paraId="690E0B56" w14:textId="7A3BAFC5" w:rsidR="00D17974" w:rsidRDefault="00D17974" w:rsidP="00D17974">
      <w:pPr>
        <w:shd w:val="clear" w:color="auto" w:fill="FFFFFF"/>
        <w:jc w:val="both"/>
        <w:rPr>
          <w:rFonts w:ascii="Times New Roman" w:eastAsia="Times New Roman" w:hAnsi="Times New Roman" w:cs="Times New Roman"/>
          <w:color w:val="000000"/>
          <w:sz w:val="22"/>
          <w:szCs w:val="22"/>
          <w:lang w:eastAsia="fr-FR"/>
        </w:rPr>
      </w:pPr>
      <w:r w:rsidRPr="00D17974">
        <w:rPr>
          <w:rFonts w:ascii="Times New Roman" w:eastAsia="Times New Roman" w:hAnsi="Times New Roman" w:cs="Times New Roman"/>
          <w:color w:val="00B050"/>
          <w:sz w:val="22"/>
          <w:szCs w:val="22"/>
          <w:lang w:eastAsia="fr-FR"/>
        </w:rPr>
        <w:t>7</w:t>
      </w:r>
      <w:r w:rsidRPr="00D17974">
        <w:rPr>
          <w:rFonts w:ascii="Times New Roman" w:eastAsia="Times New Roman" w:hAnsi="Times New Roman" w:cs="Times New Roman"/>
          <w:color w:val="000000"/>
          <w:sz w:val="22"/>
          <w:szCs w:val="22"/>
          <w:lang w:eastAsia="fr-FR"/>
        </w:rPr>
        <w:t>-</w:t>
      </w:r>
      <w:r w:rsidR="00B5778D">
        <w:rPr>
          <w:rFonts w:ascii="Times New Roman" w:eastAsia="Times New Roman" w:hAnsi="Times New Roman" w:cs="Times New Roman"/>
          <w:b/>
          <w:bCs/>
          <w:sz w:val="22"/>
          <w:szCs w:val="22"/>
          <w:lang w:eastAsia="fr-FR"/>
        </w:rPr>
        <w:t>Lundi 2</w:t>
      </w:r>
      <w:r w:rsidR="00516B75">
        <w:rPr>
          <w:rFonts w:ascii="Times New Roman" w:eastAsia="Times New Roman" w:hAnsi="Times New Roman" w:cs="Times New Roman"/>
          <w:b/>
          <w:bCs/>
          <w:sz w:val="22"/>
          <w:szCs w:val="22"/>
          <w:lang w:eastAsia="fr-FR"/>
        </w:rPr>
        <w:t>0</w:t>
      </w:r>
      <w:r w:rsidRPr="00D17974">
        <w:rPr>
          <w:rFonts w:ascii="Times New Roman" w:eastAsia="Times New Roman" w:hAnsi="Times New Roman" w:cs="Times New Roman"/>
          <w:b/>
          <w:bCs/>
          <w:sz w:val="22"/>
          <w:szCs w:val="22"/>
          <w:lang w:eastAsia="fr-FR"/>
        </w:rPr>
        <w:t xml:space="preserve"> octobre 202</w:t>
      </w:r>
      <w:r w:rsidR="00516B75">
        <w:rPr>
          <w:rFonts w:ascii="Times New Roman" w:eastAsia="Times New Roman" w:hAnsi="Times New Roman" w:cs="Times New Roman"/>
          <w:b/>
          <w:bCs/>
          <w:sz w:val="22"/>
          <w:szCs w:val="22"/>
          <w:lang w:eastAsia="fr-FR"/>
        </w:rPr>
        <w:t>5</w:t>
      </w:r>
      <w:r w:rsidRPr="00D17974">
        <w:rPr>
          <w:rFonts w:ascii="Times New Roman" w:eastAsia="Times New Roman" w:hAnsi="Times New Roman" w:cs="Times New Roman"/>
          <w:sz w:val="22"/>
          <w:szCs w:val="22"/>
          <w:lang w:eastAsia="fr-FR"/>
        </w:rPr>
        <w:t> </w:t>
      </w:r>
      <w:r w:rsidR="003118B5">
        <w:rPr>
          <w:rFonts w:ascii="Times New Roman" w:eastAsia="Times New Roman" w:hAnsi="Times New Roman" w:cs="Times New Roman"/>
          <w:color w:val="000000"/>
          <w:sz w:val="22"/>
          <w:szCs w:val="22"/>
          <w:lang w:eastAsia="fr-FR"/>
        </w:rPr>
        <w:t>-</w:t>
      </w:r>
      <w:r w:rsidR="00516B75">
        <w:rPr>
          <w:rFonts w:ascii="Times New Roman" w:eastAsia="Times New Roman" w:hAnsi="Times New Roman" w:cs="Times New Roman"/>
          <w:color w:val="000000"/>
          <w:sz w:val="22"/>
          <w:szCs w:val="22"/>
          <w:lang w:eastAsia="fr-FR"/>
        </w:rPr>
        <w:t xml:space="preserve"> </w:t>
      </w:r>
      <w:r w:rsidR="002D6331" w:rsidRPr="00D17974">
        <w:rPr>
          <w:rFonts w:ascii="Times New Roman" w:eastAsia="Times New Roman" w:hAnsi="Times New Roman" w:cs="Times New Roman"/>
          <w:color w:val="000000"/>
          <w:sz w:val="22"/>
          <w:szCs w:val="22"/>
          <w:lang w:eastAsia="fr-FR"/>
        </w:rPr>
        <w:t xml:space="preserve">Les langues celtiques : celtique continental et celtique insulaire (E. </w:t>
      </w:r>
      <w:proofErr w:type="spellStart"/>
      <w:r w:rsidR="002D6331" w:rsidRPr="00D17974">
        <w:rPr>
          <w:rFonts w:ascii="Times New Roman" w:eastAsia="Times New Roman" w:hAnsi="Times New Roman" w:cs="Times New Roman"/>
          <w:color w:val="000000"/>
          <w:sz w:val="22"/>
          <w:szCs w:val="22"/>
          <w:lang w:eastAsia="fr-FR"/>
        </w:rPr>
        <w:t>Hupel</w:t>
      </w:r>
      <w:proofErr w:type="spellEnd"/>
      <w:r w:rsidR="002D6331" w:rsidRPr="00D17974">
        <w:rPr>
          <w:rFonts w:ascii="Times New Roman" w:eastAsia="Times New Roman" w:hAnsi="Times New Roman" w:cs="Times New Roman"/>
          <w:color w:val="000000"/>
          <w:sz w:val="22"/>
          <w:szCs w:val="22"/>
          <w:lang w:eastAsia="fr-FR"/>
        </w:rPr>
        <w:t>) /</w:t>
      </w:r>
      <w:r w:rsidR="002D6331" w:rsidRPr="00D17974">
        <w:rPr>
          <w:rFonts w:ascii="Times New Roman" w:eastAsia="Times New Roman" w:hAnsi="Times New Roman" w:cs="Times New Roman"/>
          <w:color w:val="FF0000"/>
          <w:sz w:val="22"/>
          <w:szCs w:val="22"/>
          <w:lang w:eastAsia="fr-FR"/>
        </w:rPr>
        <w:t xml:space="preserve"> </w:t>
      </w:r>
      <w:r w:rsidR="005D7E9C">
        <w:rPr>
          <w:rFonts w:ascii="Times New Roman" w:eastAsia="Times New Roman" w:hAnsi="Times New Roman" w:cs="Times New Roman"/>
          <w:color w:val="FF0000"/>
          <w:sz w:val="22"/>
          <w:szCs w:val="22"/>
          <w:lang w:eastAsia="fr-FR"/>
        </w:rPr>
        <w:t>présentiel</w:t>
      </w:r>
      <w:r w:rsidR="002D6331" w:rsidRPr="00D17974">
        <w:rPr>
          <w:rFonts w:ascii="Times New Roman" w:eastAsia="Times New Roman" w:hAnsi="Times New Roman" w:cs="Times New Roman"/>
          <w:color w:val="000000"/>
          <w:sz w:val="22"/>
          <w:szCs w:val="22"/>
          <w:lang w:eastAsia="fr-FR"/>
        </w:rPr>
        <w:t>.</w:t>
      </w:r>
    </w:p>
    <w:p w14:paraId="2EB07369" w14:textId="77777777" w:rsidR="008B7DC6" w:rsidRPr="008B7DC6" w:rsidRDefault="008B7DC6" w:rsidP="00D17974">
      <w:pPr>
        <w:shd w:val="clear" w:color="auto" w:fill="FFFFFF"/>
        <w:jc w:val="both"/>
        <w:rPr>
          <w:rFonts w:ascii="Calibri" w:eastAsia="Times New Roman" w:hAnsi="Calibri" w:cs="Calibri"/>
          <w:color w:val="000000"/>
          <w:sz w:val="22"/>
          <w:szCs w:val="22"/>
          <w:lang w:eastAsia="fr-FR"/>
        </w:rPr>
      </w:pPr>
    </w:p>
    <w:p w14:paraId="6BF72391" w14:textId="5CCFDF77" w:rsidR="00D17974" w:rsidRDefault="00D17974" w:rsidP="00D17974">
      <w:pPr>
        <w:shd w:val="clear" w:color="auto" w:fill="FFFFFF"/>
        <w:jc w:val="both"/>
        <w:rPr>
          <w:rFonts w:ascii="Times New Roman" w:eastAsia="Times New Roman" w:hAnsi="Times New Roman" w:cs="Times New Roman"/>
          <w:b/>
          <w:bCs/>
          <w:i/>
          <w:iCs/>
          <w:color w:val="00B050"/>
          <w:sz w:val="22"/>
          <w:szCs w:val="22"/>
          <w:lang w:eastAsia="fr-FR"/>
        </w:rPr>
      </w:pPr>
      <w:r w:rsidRPr="008B7DC6">
        <w:rPr>
          <w:rFonts w:ascii="Times New Roman" w:eastAsia="Times New Roman" w:hAnsi="Times New Roman" w:cs="Times New Roman"/>
          <w:b/>
          <w:bCs/>
          <w:i/>
          <w:iCs/>
          <w:color w:val="00B050"/>
          <w:sz w:val="22"/>
          <w:szCs w:val="22"/>
          <w:lang w:eastAsia="fr-FR"/>
        </w:rPr>
        <w:t>Vacances</w:t>
      </w:r>
    </w:p>
    <w:p w14:paraId="3F523CCF" w14:textId="77777777" w:rsidR="008B7DC6" w:rsidRPr="008B7DC6" w:rsidRDefault="008B7DC6" w:rsidP="00D17974">
      <w:pPr>
        <w:shd w:val="clear" w:color="auto" w:fill="FFFFFF"/>
        <w:jc w:val="both"/>
        <w:rPr>
          <w:rFonts w:ascii="Times New Roman" w:eastAsia="Times New Roman" w:hAnsi="Times New Roman" w:cs="Times New Roman"/>
          <w:b/>
          <w:bCs/>
          <w:i/>
          <w:iCs/>
          <w:color w:val="00B050"/>
          <w:sz w:val="22"/>
          <w:szCs w:val="22"/>
          <w:lang w:eastAsia="fr-FR"/>
        </w:rPr>
      </w:pPr>
    </w:p>
    <w:p w14:paraId="2C9661B3" w14:textId="414C718A" w:rsidR="00516B75" w:rsidRPr="00516B75" w:rsidRDefault="00D17974" w:rsidP="00D17974">
      <w:pPr>
        <w:shd w:val="clear" w:color="auto" w:fill="FFFFFF"/>
        <w:jc w:val="both"/>
        <w:rPr>
          <w:rFonts w:ascii="Calibri" w:eastAsia="Times New Roman" w:hAnsi="Calibri" w:cs="Calibri"/>
          <w:color w:val="000000"/>
          <w:sz w:val="22"/>
          <w:szCs w:val="22"/>
          <w:lang w:eastAsia="fr-FR"/>
        </w:rPr>
      </w:pPr>
      <w:r w:rsidRPr="00D17974">
        <w:rPr>
          <w:rFonts w:ascii="Times New Roman" w:eastAsia="Times New Roman" w:hAnsi="Times New Roman" w:cs="Times New Roman"/>
          <w:color w:val="00B050"/>
          <w:sz w:val="22"/>
          <w:szCs w:val="22"/>
          <w:lang w:eastAsia="fr-FR"/>
        </w:rPr>
        <w:t>8</w:t>
      </w:r>
      <w:r w:rsidRPr="00D17974">
        <w:rPr>
          <w:rFonts w:ascii="Times New Roman" w:eastAsia="Times New Roman" w:hAnsi="Times New Roman" w:cs="Times New Roman"/>
          <w:color w:val="000000"/>
          <w:sz w:val="22"/>
          <w:szCs w:val="22"/>
          <w:lang w:eastAsia="fr-FR"/>
        </w:rPr>
        <w:t>-</w:t>
      </w:r>
      <w:r w:rsidR="00B5778D">
        <w:rPr>
          <w:rFonts w:ascii="Times New Roman" w:eastAsia="Times New Roman" w:hAnsi="Times New Roman" w:cs="Times New Roman"/>
          <w:b/>
          <w:bCs/>
          <w:sz w:val="22"/>
          <w:szCs w:val="22"/>
          <w:lang w:eastAsia="fr-FR"/>
        </w:rPr>
        <w:t xml:space="preserve">Lundi </w:t>
      </w:r>
      <w:r w:rsidR="00516B75">
        <w:rPr>
          <w:rFonts w:ascii="Times New Roman" w:eastAsia="Times New Roman" w:hAnsi="Times New Roman" w:cs="Times New Roman"/>
          <w:b/>
          <w:bCs/>
          <w:sz w:val="22"/>
          <w:szCs w:val="22"/>
          <w:lang w:eastAsia="fr-FR"/>
        </w:rPr>
        <w:t>3</w:t>
      </w:r>
      <w:r w:rsidRPr="00D17974">
        <w:rPr>
          <w:rFonts w:ascii="Times New Roman" w:eastAsia="Times New Roman" w:hAnsi="Times New Roman" w:cs="Times New Roman"/>
          <w:b/>
          <w:bCs/>
          <w:sz w:val="22"/>
          <w:szCs w:val="22"/>
          <w:lang w:eastAsia="fr-FR"/>
        </w:rPr>
        <w:t xml:space="preserve"> novembre 202</w:t>
      </w:r>
      <w:r w:rsidR="00516B75">
        <w:rPr>
          <w:rFonts w:ascii="Times New Roman" w:eastAsia="Times New Roman" w:hAnsi="Times New Roman" w:cs="Times New Roman"/>
          <w:b/>
          <w:bCs/>
          <w:sz w:val="22"/>
          <w:szCs w:val="22"/>
          <w:lang w:eastAsia="fr-FR"/>
        </w:rPr>
        <w:t>5</w:t>
      </w:r>
      <w:r w:rsidRPr="00D17974">
        <w:rPr>
          <w:rFonts w:ascii="Times New Roman" w:eastAsia="Times New Roman" w:hAnsi="Times New Roman" w:cs="Times New Roman"/>
          <w:sz w:val="22"/>
          <w:szCs w:val="22"/>
          <w:lang w:eastAsia="fr-FR"/>
        </w:rPr>
        <w:t> </w:t>
      </w:r>
      <w:r w:rsidR="003118B5">
        <w:rPr>
          <w:rFonts w:ascii="Times New Roman" w:eastAsia="Times New Roman" w:hAnsi="Times New Roman" w:cs="Times New Roman"/>
          <w:color w:val="000000"/>
          <w:sz w:val="22"/>
          <w:szCs w:val="22"/>
          <w:lang w:eastAsia="fr-FR"/>
        </w:rPr>
        <w:t>-</w:t>
      </w:r>
      <w:r w:rsidR="00516B75">
        <w:rPr>
          <w:rFonts w:ascii="Times New Roman" w:eastAsia="Times New Roman" w:hAnsi="Times New Roman" w:cs="Times New Roman"/>
          <w:color w:val="000000"/>
          <w:sz w:val="22"/>
          <w:szCs w:val="22"/>
          <w:lang w:eastAsia="fr-FR"/>
        </w:rPr>
        <w:t xml:space="preserve"> </w:t>
      </w:r>
      <w:r w:rsidR="002D6331" w:rsidRPr="00D17974">
        <w:rPr>
          <w:rFonts w:ascii="Times New Roman" w:eastAsia="Times New Roman" w:hAnsi="Times New Roman" w:cs="Times New Roman"/>
          <w:color w:val="000000"/>
          <w:sz w:val="22"/>
          <w:szCs w:val="22"/>
          <w:lang w:eastAsia="fr-FR"/>
        </w:rPr>
        <w:t>Les littératures celtiques</w:t>
      </w:r>
      <w:r w:rsidR="002D6331">
        <w:rPr>
          <w:rFonts w:ascii="Times New Roman" w:eastAsia="Times New Roman" w:hAnsi="Times New Roman" w:cs="Times New Roman"/>
          <w:color w:val="000000"/>
          <w:sz w:val="22"/>
          <w:szCs w:val="22"/>
          <w:lang w:eastAsia="fr-FR"/>
        </w:rPr>
        <w:t xml:space="preserve"> : un conte gallois : </w:t>
      </w:r>
      <w:proofErr w:type="spellStart"/>
      <w:r w:rsidR="002D6331">
        <w:rPr>
          <w:rFonts w:ascii="Times New Roman" w:eastAsia="Times New Roman" w:hAnsi="Times New Roman" w:cs="Times New Roman"/>
          <w:color w:val="000000"/>
          <w:sz w:val="22"/>
          <w:szCs w:val="22"/>
          <w:lang w:eastAsia="fr-FR"/>
        </w:rPr>
        <w:t>Culhwch</w:t>
      </w:r>
      <w:proofErr w:type="spellEnd"/>
      <w:r w:rsidR="002D6331">
        <w:rPr>
          <w:rFonts w:ascii="Times New Roman" w:eastAsia="Times New Roman" w:hAnsi="Times New Roman" w:cs="Times New Roman"/>
          <w:color w:val="000000"/>
          <w:sz w:val="22"/>
          <w:szCs w:val="22"/>
          <w:lang w:eastAsia="fr-FR"/>
        </w:rPr>
        <w:t xml:space="preserve"> et </w:t>
      </w:r>
      <w:proofErr w:type="spellStart"/>
      <w:r w:rsidR="002D6331">
        <w:rPr>
          <w:rFonts w:ascii="Times New Roman" w:eastAsia="Times New Roman" w:hAnsi="Times New Roman" w:cs="Times New Roman"/>
          <w:color w:val="000000"/>
          <w:sz w:val="22"/>
          <w:szCs w:val="22"/>
          <w:lang w:eastAsia="fr-FR"/>
        </w:rPr>
        <w:t>Olwen</w:t>
      </w:r>
      <w:proofErr w:type="spellEnd"/>
      <w:r w:rsidR="002D6331" w:rsidRPr="00D17974">
        <w:rPr>
          <w:rFonts w:ascii="Times New Roman" w:eastAsia="Times New Roman" w:hAnsi="Times New Roman" w:cs="Times New Roman"/>
          <w:color w:val="000000"/>
          <w:sz w:val="22"/>
          <w:szCs w:val="22"/>
          <w:lang w:eastAsia="fr-FR"/>
        </w:rPr>
        <w:t xml:space="preserve"> (E. </w:t>
      </w:r>
      <w:proofErr w:type="spellStart"/>
      <w:r w:rsidR="002D6331" w:rsidRPr="00D17974">
        <w:rPr>
          <w:rFonts w:ascii="Times New Roman" w:eastAsia="Times New Roman" w:hAnsi="Times New Roman" w:cs="Times New Roman"/>
          <w:color w:val="000000"/>
          <w:sz w:val="22"/>
          <w:szCs w:val="22"/>
          <w:lang w:eastAsia="fr-FR"/>
        </w:rPr>
        <w:t>Hupel</w:t>
      </w:r>
      <w:proofErr w:type="spellEnd"/>
      <w:r w:rsidR="002D6331" w:rsidRPr="00D17974">
        <w:rPr>
          <w:rFonts w:ascii="Times New Roman" w:eastAsia="Times New Roman" w:hAnsi="Times New Roman" w:cs="Times New Roman"/>
          <w:color w:val="000000"/>
          <w:sz w:val="22"/>
          <w:szCs w:val="22"/>
          <w:lang w:eastAsia="fr-FR"/>
        </w:rPr>
        <w:t>) /</w:t>
      </w:r>
      <w:r w:rsidR="002D6331" w:rsidRPr="00D17974">
        <w:rPr>
          <w:rFonts w:ascii="Times New Roman" w:eastAsia="Times New Roman" w:hAnsi="Times New Roman" w:cs="Times New Roman"/>
          <w:color w:val="FF0000"/>
          <w:sz w:val="22"/>
          <w:szCs w:val="22"/>
          <w:lang w:eastAsia="fr-FR"/>
        </w:rPr>
        <w:t xml:space="preserve"> présentiel</w:t>
      </w:r>
      <w:r w:rsidR="002D6331" w:rsidRPr="00D17974">
        <w:rPr>
          <w:rFonts w:ascii="Times New Roman" w:eastAsia="Times New Roman" w:hAnsi="Times New Roman" w:cs="Times New Roman"/>
          <w:color w:val="000000"/>
          <w:sz w:val="22"/>
          <w:szCs w:val="22"/>
          <w:lang w:eastAsia="fr-FR"/>
        </w:rPr>
        <w:t>.</w:t>
      </w:r>
    </w:p>
    <w:p w14:paraId="273F7B80" w14:textId="58B711B8" w:rsidR="00D17974" w:rsidRPr="00516B75" w:rsidRDefault="00D17974" w:rsidP="00D17974">
      <w:pPr>
        <w:shd w:val="clear" w:color="auto" w:fill="FFFFFF"/>
        <w:jc w:val="both"/>
        <w:rPr>
          <w:rFonts w:ascii="Calibri" w:eastAsia="Times New Roman" w:hAnsi="Calibri" w:cs="Calibri"/>
          <w:color w:val="000000"/>
          <w:sz w:val="22"/>
          <w:szCs w:val="22"/>
          <w:lang w:eastAsia="fr-FR"/>
        </w:rPr>
      </w:pPr>
      <w:r w:rsidRPr="00516B75">
        <w:rPr>
          <w:rFonts w:ascii="Times New Roman" w:eastAsia="Times New Roman" w:hAnsi="Times New Roman" w:cs="Times New Roman"/>
          <w:color w:val="00B050"/>
          <w:sz w:val="22"/>
          <w:szCs w:val="22"/>
          <w:lang w:eastAsia="fr-FR"/>
        </w:rPr>
        <w:t>9</w:t>
      </w:r>
      <w:r w:rsidRPr="00516B75">
        <w:rPr>
          <w:rFonts w:ascii="Times New Roman" w:eastAsia="Times New Roman" w:hAnsi="Times New Roman" w:cs="Times New Roman"/>
          <w:color w:val="000000"/>
          <w:sz w:val="22"/>
          <w:szCs w:val="22"/>
          <w:lang w:eastAsia="fr-FR"/>
        </w:rPr>
        <w:t>-</w:t>
      </w:r>
      <w:r w:rsidR="00B5778D" w:rsidRPr="00516B75">
        <w:rPr>
          <w:rFonts w:ascii="Times New Roman" w:eastAsia="Times New Roman" w:hAnsi="Times New Roman" w:cs="Times New Roman"/>
          <w:b/>
          <w:bCs/>
          <w:sz w:val="22"/>
          <w:szCs w:val="22"/>
          <w:lang w:eastAsia="fr-FR"/>
        </w:rPr>
        <w:t>Lundi 1</w:t>
      </w:r>
      <w:r w:rsidR="00516B75">
        <w:rPr>
          <w:rFonts w:ascii="Times New Roman" w:eastAsia="Times New Roman" w:hAnsi="Times New Roman" w:cs="Times New Roman"/>
          <w:b/>
          <w:bCs/>
          <w:sz w:val="22"/>
          <w:szCs w:val="22"/>
          <w:lang w:eastAsia="fr-FR"/>
        </w:rPr>
        <w:t>0</w:t>
      </w:r>
      <w:r w:rsidRPr="00516B75">
        <w:rPr>
          <w:rFonts w:ascii="Times New Roman" w:eastAsia="Times New Roman" w:hAnsi="Times New Roman" w:cs="Times New Roman"/>
          <w:b/>
          <w:bCs/>
          <w:sz w:val="22"/>
          <w:szCs w:val="22"/>
          <w:lang w:eastAsia="fr-FR"/>
        </w:rPr>
        <w:t xml:space="preserve"> novembre</w:t>
      </w:r>
      <w:r w:rsidR="00516B75">
        <w:rPr>
          <w:rFonts w:ascii="Times New Roman" w:eastAsia="Times New Roman" w:hAnsi="Times New Roman" w:cs="Times New Roman"/>
          <w:b/>
          <w:bCs/>
          <w:i/>
          <w:iCs/>
          <w:sz w:val="22"/>
          <w:szCs w:val="22"/>
          <w:lang w:eastAsia="fr-FR"/>
        </w:rPr>
        <w:t xml:space="preserve"> </w:t>
      </w:r>
      <w:r w:rsidR="00516B75" w:rsidRPr="00D17974">
        <w:rPr>
          <w:rFonts w:ascii="Times New Roman" w:eastAsia="Times New Roman" w:hAnsi="Times New Roman" w:cs="Times New Roman"/>
          <w:b/>
          <w:bCs/>
          <w:sz w:val="22"/>
          <w:szCs w:val="22"/>
          <w:lang w:eastAsia="fr-FR"/>
        </w:rPr>
        <w:t>202</w:t>
      </w:r>
      <w:r w:rsidR="00516B75">
        <w:rPr>
          <w:rFonts w:ascii="Times New Roman" w:eastAsia="Times New Roman" w:hAnsi="Times New Roman" w:cs="Times New Roman"/>
          <w:b/>
          <w:bCs/>
          <w:sz w:val="22"/>
          <w:szCs w:val="22"/>
          <w:lang w:eastAsia="fr-FR"/>
        </w:rPr>
        <w:t>5</w:t>
      </w:r>
      <w:r w:rsidR="00516B75" w:rsidRPr="00D17974">
        <w:rPr>
          <w:rFonts w:ascii="Times New Roman" w:eastAsia="Times New Roman" w:hAnsi="Times New Roman" w:cs="Times New Roman"/>
          <w:sz w:val="22"/>
          <w:szCs w:val="22"/>
          <w:lang w:eastAsia="fr-FR"/>
        </w:rPr>
        <w:t> </w:t>
      </w:r>
      <w:r w:rsidR="003118B5">
        <w:rPr>
          <w:rFonts w:ascii="Times New Roman" w:eastAsia="Times New Roman" w:hAnsi="Times New Roman" w:cs="Times New Roman"/>
          <w:color w:val="000000"/>
          <w:sz w:val="22"/>
          <w:szCs w:val="22"/>
          <w:lang w:eastAsia="fr-FR"/>
        </w:rPr>
        <w:t>-</w:t>
      </w:r>
      <w:r w:rsidR="00516B75">
        <w:rPr>
          <w:rFonts w:ascii="Times New Roman" w:eastAsia="Times New Roman" w:hAnsi="Times New Roman" w:cs="Times New Roman"/>
          <w:color w:val="000000"/>
          <w:sz w:val="22"/>
          <w:szCs w:val="22"/>
          <w:lang w:eastAsia="fr-FR"/>
        </w:rPr>
        <w:t xml:space="preserve"> </w:t>
      </w:r>
      <w:r w:rsidR="002D6331" w:rsidRPr="00D17974">
        <w:rPr>
          <w:rFonts w:ascii="Times New Roman" w:eastAsia="Times New Roman" w:hAnsi="Times New Roman" w:cs="Times New Roman"/>
          <w:color w:val="000000"/>
          <w:sz w:val="22"/>
          <w:szCs w:val="22"/>
          <w:lang w:eastAsia="fr-FR"/>
        </w:rPr>
        <w:t>Les littératures celtiques</w:t>
      </w:r>
      <w:r w:rsidR="002D6331">
        <w:rPr>
          <w:rFonts w:ascii="Times New Roman" w:eastAsia="Times New Roman" w:hAnsi="Times New Roman" w:cs="Times New Roman"/>
          <w:color w:val="000000"/>
          <w:sz w:val="22"/>
          <w:szCs w:val="22"/>
          <w:lang w:eastAsia="fr-FR"/>
        </w:rPr>
        <w:t xml:space="preserve"> : la matière de Bretagne... en Bretagne </w:t>
      </w:r>
      <w:r w:rsidR="002D6331" w:rsidRPr="00D17974">
        <w:rPr>
          <w:rFonts w:ascii="Times New Roman" w:eastAsia="Times New Roman" w:hAnsi="Times New Roman" w:cs="Times New Roman"/>
          <w:color w:val="000000"/>
          <w:sz w:val="22"/>
          <w:szCs w:val="22"/>
          <w:lang w:eastAsia="fr-FR"/>
        </w:rPr>
        <w:t xml:space="preserve">(E. </w:t>
      </w:r>
      <w:proofErr w:type="spellStart"/>
      <w:r w:rsidR="002D6331" w:rsidRPr="00D17974">
        <w:rPr>
          <w:rFonts w:ascii="Times New Roman" w:eastAsia="Times New Roman" w:hAnsi="Times New Roman" w:cs="Times New Roman"/>
          <w:color w:val="000000"/>
          <w:sz w:val="22"/>
          <w:szCs w:val="22"/>
          <w:lang w:eastAsia="fr-FR"/>
        </w:rPr>
        <w:t>Hupel</w:t>
      </w:r>
      <w:proofErr w:type="spellEnd"/>
      <w:r w:rsidR="002D6331" w:rsidRPr="00D17974">
        <w:rPr>
          <w:rFonts w:ascii="Times New Roman" w:eastAsia="Times New Roman" w:hAnsi="Times New Roman" w:cs="Times New Roman"/>
          <w:color w:val="000000"/>
          <w:sz w:val="22"/>
          <w:szCs w:val="22"/>
          <w:lang w:eastAsia="fr-FR"/>
        </w:rPr>
        <w:t xml:space="preserve">) / </w:t>
      </w:r>
      <w:r w:rsidR="002D6331" w:rsidRPr="00D17974">
        <w:rPr>
          <w:rFonts w:ascii="Times New Roman" w:eastAsia="Times New Roman" w:hAnsi="Times New Roman" w:cs="Times New Roman"/>
          <w:color w:val="FF0000"/>
          <w:sz w:val="22"/>
          <w:szCs w:val="22"/>
          <w:lang w:eastAsia="fr-FR"/>
        </w:rPr>
        <w:t>présentiel</w:t>
      </w:r>
      <w:r w:rsidR="002D6331" w:rsidRPr="00D17974">
        <w:rPr>
          <w:rFonts w:ascii="Times New Roman" w:eastAsia="Times New Roman" w:hAnsi="Times New Roman" w:cs="Times New Roman"/>
          <w:color w:val="000000"/>
          <w:sz w:val="22"/>
          <w:szCs w:val="22"/>
          <w:lang w:eastAsia="fr-FR"/>
        </w:rPr>
        <w:t>.</w:t>
      </w:r>
    </w:p>
    <w:p w14:paraId="282DCFA6" w14:textId="77777777" w:rsidR="002D6331" w:rsidRDefault="002D6331" w:rsidP="005826AF">
      <w:pPr>
        <w:shd w:val="clear" w:color="auto" w:fill="FFFFFF"/>
        <w:jc w:val="both"/>
        <w:rPr>
          <w:rFonts w:ascii="Times New Roman" w:eastAsia="Times New Roman" w:hAnsi="Times New Roman" w:cs="Times New Roman"/>
          <w:color w:val="00B050"/>
          <w:sz w:val="22"/>
          <w:szCs w:val="22"/>
          <w:lang w:eastAsia="fr-FR"/>
        </w:rPr>
      </w:pPr>
    </w:p>
    <w:p w14:paraId="49DEF8E9" w14:textId="02777AC5" w:rsidR="005826AF" w:rsidRPr="00813547" w:rsidRDefault="00D17974" w:rsidP="00813547">
      <w:pPr>
        <w:rPr>
          <w:rFonts w:ascii="Times New Roman" w:eastAsia="Times New Roman" w:hAnsi="Times New Roman" w:cs="Times New Roman"/>
          <w:i/>
          <w:iCs/>
          <w:color w:val="EE0000"/>
          <w:sz w:val="22"/>
          <w:szCs w:val="22"/>
          <w:lang w:eastAsia="fr-FR"/>
        </w:rPr>
      </w:pPr>
      <w:r w:rsidRPr="00D17974">
        <w:rPr>
          <w:rFonts w:ascii="Times New Roman" w:eastAsia="Times New Roman" w:hAnsi="Times New Roman" w:cs="Times New Roman"/>
          <w:color w:val="00B050"/>
          <w:sz w:val="22"/>
          <w:szCs w:val="22"/>
          <w:lang w:eastAsia="fr-FR"/>
        </w:rPr>
        <w:t>10</w:t>
      </w:r>
      <w:r w:rsidRPr="00D17974">
        <w:rPr>
          <w:rFonts w:ascii="Times New Roman" w:eastAsia="Times New Roman" w:hAnsi="Times New Roman" w:cs="Times New Roman"/>
          <w:color w:val="000000"/>
          <w:sz w:val="22"/>
          <w:szCs w:val="22"/>
          <w:lang w:eastAsia="fr-FR"/>
        </w:rPr>
        <w:t>-</w:t>
      </w:r>
      <w:r w:rsidR="00B5778D">
        <w:rPr>
          <w:rFonts w:ascii="Times New Roman" w:eastAsia="Times New Roman" w:hAnsi="Times New Roman" w:cs="Times New Roman"/>
          <w:b/>
          <w:bCs/>
          <w:sz w:val="22"/>
          <w:szCs w:val="22"/>
          <w:lang w:eastAsia="fr-FR"/>
        </w:rPr>
        <w:t xml:space="preserve">Lundi </w:t>
      </w:r>
      <w:r w:rsidR="00516B75">
        <w:rPr>
          <w:rFonts w:ascii="Times New Roman" w:eastAsia="Times New Roman" w:hAnsi="Times New Roman" w:cs="Times New Roman"/>
          <w:b/>
          <w:bCs/>
          <w:sz w:val="22"/>
          <w:szCs w:val="22"/>
          <w:lang w:eastAsia="fr-FR"/>
        </w:rPr>
        <w:t>17</w:t>
      </w:r>
      <w:r w:rsidRPr="00D17974">
        <w:rPr>
          <w:rFonts w:ascii="Times New Roman" w:eastAsia="Times New Roman" w:hAnsi="Times New Roman" w:cs="Times New Roman"/>
          <w:b/>
          <w:bCs/>
          <w:sz w:val="22"/>
          <w:szCs w:val="22"/>
          <w:lang w:eastAsia="fr-FR"/>
        </w:rPr>
        <w:t xml:space="preserve"> novembre 202</w:t>
      </w:r>
      <w:r w:rsidR="00516B75">
        <w:rPr>
          <w:rFonts w:ascii="Times New Roman" w:eastAsia="Times New Roman" w:hAnsi="Times New Roman" w:cs="Times New Roman"/>
          <w:b/>
          <w:bCs/>
          <w:sz w:val="22"/>
          <w:szCs w:val="22"/>
          <w:lang w:eastAsia="fr-FR"/>
        </w:rPr>
        <w:t>5</w:t>
      </w:r>
      <w:r w:rsidRPr="00D17974">
        <w:rPr>
          <w:rFonts w:ascii="Times New Roman" w:eastAsia="Times New Roman" w:hAnsi="Times New Roman" w:cs="Times New Roman"/>
          <w:color w:val="000000"/>
          <w:sz w:val="22"/>
          <w:szCs w:val="22"/>
          <w:lang w:eastAsia="fr-FR"/>
        </w:rPr>
        <w:t xml:space="preserve"> - </w:t>
      </w:r>
      <w:r w:rsidR="00813547" w:rsidRPr="006F2D25">
        <w:rPr>
          <w:rFonts w:ascii="Times New Roman" w:eastAsia="Times New Roman" w:hAnsi="Times New Roman" w:cs="Times New Roman"/>
          <w:sz w:val="22"/>
          <w:szCs w:val="22"/>
          <w:lang w:eastAsia="fr-FR"/>
        </w:rPr>
        <w:t xml:space="preserve">Les </w:t>
      </w:r>
      <w:r w:rsidR="00813547" w:rsidRPr="006F2D25">
        <w:rPr>
          <w:rFonts w:ascii="Times New Roman" w:eastAsia="Times New Roman" w:hAnsi="Times New Roman" w:cs="Times New Roman"/>
          <w:i/>
          <w:iCs/>
          <w:sz w:val="22"/>
          <w:szCs w:val="22"/>
          <w:lang w:eastAsia="fr-FR"/>
        </w:rPr>
        <w:t>Lais</w:t>
      </w:r>
      <w:r w:rsidR="00813547" w:rsidRPr="006F2D25">
        <w:rPr>
          <w:rFonts w:ascii="Times New Roman" w:eastAsia="Times New Roman" w:hAnsi="Times New Roman" w:cs="Times New Roman"/>
          <w:sz w:val="22"/>
          <w:szCs w:val="22"/>
          <w:lang w:eastAsia="fr-FR"/>
        </w:rPr>
        <w:t xml:space="preserve"> de Marie de France : </w:t>
      </w:r>
      <w:r w:rsidR="00813547">
        <w:rPr>
          <w:rFonts w:ascii="Times New Roman" w:eastAsia="Times New Roman" w:hAnsi="Times New Roman" w:cs="Times New Roman"/>
          <w:sz w:val="22"/>
          <w:szCs w:val="22"/>
          <w:lang w:eastAsia="fr-FR"/>
        </w:rPr>
        <w:t xml:space="preserve">un </w:t>
      </w:r>
      <w:r w:rsidR="00813547" w:rsidRPr="006F2D25">
        <w:rPr>
          <w:rFonts w:ascii="Times New Roman" w:eastAsia="Times New Roman" w:hAnsi="Times New Roman" w:cs="Times New Roman"/>
          <w:sz w:val="22"/>
          <w:szCs w:val="22"/>
          <w:lang w:eastAsia="fr-FR"/>
        </w:rPr>
        <w:t>conservatoire littéraire des lais bretons</w:t>
      </w:r>
      <w:r w:rsidR="00813547">
        <w:rPr>
          <w:rFonts w:ascii="Times New Roman" w:eastAsia="Times New Roman" w:hAnsi="Times New Roman" w:cs="Times New Roman"/>
          <w:sz w:val="22"/>
          <w:szCs w:val="22"/>
          <w:lang w:eastAsia="fr-FR"/>
        </w:rPr>
        <w:t xml:space="preserve"> ? </w:t>
      </w:r>
      <w:r w:rsidR="00813547" w:rsidRPr="00813547">
        <w:rPr>
          <w:rFonts w:ascii="Times New Roman" w:eastAsia="Times New Roman" w:hAnsi="Times New Roman" w:cs="Times New Roman"/>
          <w:sz w:val="22"/>
          <w:szCs w:val="22"/>
          <w:lang w:eastAsia="fr-FR"/>
        </w:rPr>
        <w:t xml:space="preserve">(F. </w:t>
      </w:r>
      <w:proofErr w:type="spellStart"/>
      <w:r w:rsidR="00813547" w:rsidRPr="00813547">
        <w:rPr>
          <w:rFonts w:ascii="Times New Roman" w:eastAsia="Times New Roman" w:hAnsi="Times New Roman" w:cs="Times New Roman"/>
          <w:sz w:val="22"/>
          <w:szCs w:val="22"/>
          <w:lang w:eastAsia="fr-FR"/>
        </w:rPr>
        <w:t>Pomel</w:t>
      </w:r>
      <w:proofErr w:type="spellEnd"/>
      <w:r w:rsidR="00813547" w:rsidRPr="00813547">
        <w:rPr>
          <w:rFonts w:ascii="Times New Roman" w:eastAsia="Times New Roman" w:hAnsi="Times New Roman" w:cs="Times New Roman"/>
          <w:sz w:val="22"/>
          <w:szCs w:val="22"/>
          <w:lang w:eastAsia="fr-FR"/>
        </w:rPr>
        <w:t xml:space="preserve">) / </w:t>
      </w:r>
      <w:r w:rsidR="00813547" w:rsidRPr="00813547">
        <w:rPr>
          <w:rFonts w:ascii="Times New Roman" w:eastAsia="Times New Roman" w:hAnsi="Times New Roman" w:cs="Times New Roman"/>
          <w:i/>
          <w:iCs/>
          <w:color w:val="EE0000"/>
          <w:sz w:val="22"/>
          <w:szCs w:val="22"/>
          <w:lang w:eastAsia="fr-FR"/>
        </w:rPr>
        <w:t xml:space="preserve">distanciel </w:t>
      </w:r>
    </w:p>
    <w:p w14:paraId="7CC97A68" w14:textId="7834B304" w:rsidR="00B5778D" w:rsidRPr="00813547" w:rsidRDefault="00D17974" w:rsidP="00813547">
      <w:pPr>
        <w:rPr>
          <w:rFonts w:ascii="Times New Roman" w:eastAsia="Times New Roman" w:hAnsi="Times New Roman" w:cs="Times New Roman"/>
          <w:lang w:eastAsia="fr-FR"/>
        </w:rPr>
      </w:pPr>
      <w:r w:rsidRPr="00D17974">
        <w:rPr>
          <w:rFonts w:ascii="Times New Roman" w:eastAsia="Times New Roman" w:hAnsi="Times New Roman" w:cs="Times New Roman"/>
          <w:color w:val="00B050"/>
          <w:sz w:val="22"/>
          <w:szCs w:val="22"/>
          <w:lang w:eastAsia="fr-FR"/>
        </w:rPr>
        <w:t>11</w:t>
      </w:r>
      <w:r w:rsidRPr="00D17974">
        <w:rPr>
          <w:rFonts w:ascii="Times New Roman" w:eastAsia="Times New Roman" w:hAnsi="Times New Roman" w:cs="Times New Roman"/>
          <w:color w:val="000000"/>
          <w:sz w:val="22"/>
          <w:szCs w:val="22"/>
          <w:lang w:eastAsia="fr-FR"/>
        </w:rPr>
        <w:t>-</w:t>
      </w:r>
      <w:r w:rsidR="00B5778D">
        <w:rPr>
          <w:rFonts w:ascii="Times New Roman" w:eastAsia="Times New Roman" w:hAnsi="Times New Roman" w:cs="Times New Roman"/>
          <w:b/>
          <w:bCs/>
          <w:sz w:val="22"/>
          <w:szCs w:val="22"/>
          <w:lang w:eastAsia="fr-FR"/>
        </w:rPr>
        <w:t>Lundi 2</w:t>
      </w:r>
      <w:r w:rsidR="003118B5">
        <w:rPr>
          <w:rFonts w:ascii="Times New Roman" w:eastAsia="Times New Roman" w:hAnsi="Times New Roman" w:cs="Times New Roman"/>
          <w:b/>
          <w:bCs/>
          <w:sz w:val="22"/>
          <w:szCs w:val="22"/>
          <w:lang w:eastAsia="fr-FR"/>
        </w:rPr>
        <w:t>4</w:t>
      </w:r>
      <w:r w:rsidRPr="00D17974">
        <w:rPr>
          <w:rFonts w:ascii="Times New Roman" w:eastAsia="Times New Roman" w:hAnsi="Times New Roman" w:cs="Times New Roman"/>
          <w:b/>
          <w:bCs/>
          <w:sz w:val="22"/>
          <w:szCs w:val="22"/>
          <w:lang w:eastAsia="fr-FR"/>
        </w:rPr>
        <w:t xml:space="preserve"> novembre 202</w:t>
      </w:r>
      <w:r w:rsidR="003118B5">
        <w:rPr>
          <w:rFonts w:ascii="Times New Roman" w:eastAsia="Times New Roman" w:hAnsi="Times New Roman" w:cs="Times New Roman"/>
          <w:b/>
          <w:bCs/>
          <w:sz w:val="22"/>
          <w:szCs w:val="22"/>
          <w:lang w:eastAsia="fr-FR"/>
        </w:rPr>
        <w:t>5</w:t>
      </w:r>
      <w:r w:rsidRPr="00D17974">
        <w:rPr>
          <w:rFonts w:ascii="Times New Roman" w:eastAsia="Times New Roman" w:hAnsi="Times New Roman" w:cs="Times New Roman"/>
          <w:color w:val="000000"/>
          <w:sz w:val="22"/>
          <w:szCs w:val="22"/>
          <w:lang w:eastAsia="fr-FR"/>
        </w:rPr>
        <w:t> </w:t>
      </w:r>
      <w:r w:rsidR="00EA675F">
        <w:rPr>
          <w:rFonts w:ascii="Times New Roman" w:eastAsia="Times New Roman" w:hAnsi="Times New Roman" w:cs="Times New Roman"/>
          <w:color w:val="000000"/>
          <w:sz w:val="22"/>
          <w:szCs w:val="22"/>
          <w:lang w:eastAsia="fr-FR"/>
        </w:rPr>
        <w:t xml:space="preserve">- </w:t>
      </w:r>
      <w:r w:rsidR="00813547" w:rsidRPr="006F2D25">
        <w:rPr>
          <w:rFonts w:ascii="Times New Roman" w:eastAsia="Times New Roman" w:hAnsi="Times New Roman" w:cs="Times New Roman"/>
          <w:sz w:val="22"/>
          <w:szCs w:val="22"/>
          <w:lang w:eastAsia="fr-FR"/>
        </w:rPr>
        <w:t>Le graal</w:t>
      </w:r>
      <w:r w:rsidR="00813547">
        <w:rPr>
          <w:rFonts w:ascii="Times New Roman" w:eastAsia="Times New Roman" w:hAnsi="Times New Roman" w:cs="Times New Roman"/>
          <w:sz w:val="22"/>
          <w:szCs w:val="22"/>
          <w:lang w:eastAsia="fr-FR"/>
        </w:rPr>
        <w:t xml:space="preserve"> comme objet énigmatique </w:t>
      </w:r>
      <w:r w:rsidR="00813547" w:rsidRPr="00750346">
        <w:rPr>
          <w:rFonts w:ascii="Times New Roman" w:eastAsia="Times New Roman" w:hAnsi="Times New Roman" w:cs="Times New Roman"/>
          <w:sz w:val="22"/>
          <w:szCs w:val="22"/>
          <w:lang w:eastAsia="fr-FR"/>
        </w:rPr>
        <w:t xml:space="preserve">dans </w:t>
      </w:r>
      <w:r w:rsidR="00813547" w:rsidRPr="00750346">
        <w:rPr>
          <w:rFonts w:ascii="Times New Roman" w:eastAsia="Times New Roman" w:hAnsi="Times New Roman" w:cs="Times New Roman"/>
          <w:i/>
          <w:iCs/>
          <w:sz w:val="22"/>
          <w:szCs w:val="22"/>
          <w:lang w:eastAsia="fr-FR"/>
        </w:rPr>
        <w:t>Le Conte du Graal</w:t>
      </w:r>
      <w:r w:rsidR="00813547" w:rsidRPr="00750346">
        <w:rPr>
          <w:rFonts w:ascii="Times New Roman" w:eastAsia="Times New Roman" w:hAnsi="Times New Roman" w:cs="Times New Roman"/>
          <w:sz w:val="22"/>
          <w:szCs w:val="22"/>
          <w:lang w:eastAsia="fr-FR"/>
        </w:rPr>
        <w:t xml:space="preserve"> de Chrétien de Troyes</w:t>
      </w:r>
      <w:r w:rsidR="00813547">
        <w:rPr>
          <w:rFonts w:ascii="Times New Roman" w:eastAsia="Times New Roman" w:hAnsi="Times New Roman" w:cs="Times New Roman"/>
          <w:sz w:val="22"/>
          <w:szCs w:val="22"/>
          <w:lang w:eastAsia="fr-FR"/>
        </w:rPr>
        <w:t xml:space="preserve"> : histoire d’un </w:t>
      </w:r>
      <w:r w:rsidR="00813547" w:rsidRPr="006F2D25">
        <w:rPr>
          <w:rFonts w:ascii="Times New Roman" w:eastAsia="Times New Roman" w:hAnsi="Times New Roman" w:cs="Times New Roman"/>
          <w:sz w:val="22"/>
          <w:szCs w:val="22"/>
          <w:lang w:eastAsia="fr-FR"/>
        </w:rPr>
        <w:t>mot</w:t>
      </w:r>
      <w:r w:rsidR="00813547">
        <w:rPr>
          <w:rFonts w:ascii="Times New Roman" w:eastAsia="Times New Roman" w:hAnsi="Times New Roman" w:cs="Times New Roman"/>
          <w:sz w:val="22"/>
          <w:szCs w:val="22"/>
          <w:lang w:eastAsia="fr-FR"/>
        </w:rPr>
        <w:t xml:space="preserve">, enjeux symboliques et réappropriations </w:t>
      </w:r>
      <w:r w:rsidR="002D6331" w:rsidRPr="00813547">
        <w:rPr>
          <w:rFonts w:ascii="Times New Roman" w:eastAsia="Times New Roman" w:hAnsi="Times New Roman" w:cs="Times New Roman"/>
          <w:sz w:val="22"/>
          <w:szCs w:val="22"/>
          <w:lang w:eastAsia="fr-FR"/>
        </w:rPr>
        <w:t xml:space="preserve">(F. </w:t>
      </w:r>
      <w:proofErr w:type="spellStart"/>
      <w:r w:rsidR="002D6331" w:rsidRPr="00813547">
        <w:rPr>
          <w:rFonts w:ascii="Times New Roman" w:eastAsia="Times New Roman" w:hAnsi="Times New Roman" w:cs="Times New Roman"/>
          <w:sz w:val="22"/>
          <w:szCs w:val="22"/>
          <w:lang w:eastAsia="fr-FR"/>
        </w:rPr>
        <w:t>Pomel</w:t>
      </w:r>
      <w:proofErr w:type="spellEnd"/>
      <w:r w:rsidR="00813547" w:rsidRPr="00813547">
        <w:rPr>
          <w:rFonts w:ascii="Times New Roman" w:eastAsia="Times New Roman" w:hAnsi="Times New Roman" w:cs="Times New Roman"/>
          <w:sz w:val="22"/>
          <w:szCs w:val="22"/>
          <w:lang w:eastAsia="fr-FR"/>
        </w:rPr>
        <w:t>)</w:t>
      </w:r>
      <w:r w:rsidR="002D6331" w:rsidRPr="00813547">
        <w:rPr>
          <w:rFonts w:ascii="Times New Roman" w:eastAsia="Times New Roman" w:hAnsi="Times New Roman" w:cs="Times New Roman"/>
          <w:sz w:val="22"/>
          <w:szCs w:val="22"/>
          <w:lang w:eastAsia="fr-FR"/>
        </w:rPr>
        <w:t xml:space="preserve"> / </w:t>
      </w:r>
      <w:r w:rsidR="00F27C59" w:rsidRPr="00813547">
        <w:rPr>
          <w:rFonts w:ascii="Times New Roman" w:eastAsia="Times New Roman" w:hAnsi="Times New Roman" w:cs="Times New Roman"/>
          <w:i/>
          <w:iCs/>
          <w:color w:val="FF0000"/>
          <w:sz w:val="22"/>
          <w:szCs w:val="22"/>
          <w:lang w:eastAsia="fr-FR"/>
        </w:rPr>
        <w:t>distanciel</w:t>
      </w:r>
    </w:p>
    <w:p w14:paraId="38BE5653" w14:textId="77777777" w:rsidR="002D6331" w:rsidRPr="00EA675F" w:rsidRDefault="002D6331" w:rsidP="00D17974">
      <w:pPr>
        <w:shd w:val="clear" w:color="auto" w:fill="FFFFFF"/>
        <w:jc w:val="both"/>
        <w:rPr>
          <w:rFonts w:ascii="Times New Roman" w:eastAsia="Times New Roman" w:hAnsi="Times New Roman" w:cs="Times New Roman"/>
          <w:color w:val="FF0000"/>
          <w:sz w:val="22"/>
          <w:szCs w:val="22"/>
          <w:lang w:eastAsia="fr-FR"/>
        </w:rPr>
      </w:pPr>
    </w:p>
    <w:p w14:paraId="59068074" w14:textId="77777777" w:rsidR="00CD40AC" w:rsidRDefault="00CD40AC" w:rsidP="00D17974">
      <w:pPr>
        <w:shd w:val="clear" w:color="auto" w:fill="FFFFFF"/>
        <w:jc w:val="both"/>
        <w:rPr>
          <w:rFonts w:ascii="Times New Roman" w:eastAsia="Times New Roman" w:hAnsi="Times New Roman" w:cs="Times New Roman"/>
          <w:color w:val="00B050"/>
          <w:sz w:val="22"/>
          <w:szCs w:val="22"/>
          <w:lang w:eastAsia="fr-FR"/>
        </w:rPr>
      </w:pPr>
    </w:p>
    <w:p w14:paraId="21A0F10E" w14:textId="21872797" w:rsidR="00520FB0" w:rsidRPr="00CD40AC" w:rsidRDefault="00D17974" w:rsidP="00D17974">
      <w:pPr>
        <w:shd w:val="clear" w:color="auto" w:fill="FFFFFF"/>
        <w:jc w:val="both"/>
        <w:rPr>
          <w:rFonts w:ascii="Times New Roman" w:eastAsia="Times New Roman" w:hAnsi="Times New Roman" w:cs="Times New Roman"/>
          <w:b/>
          <w:bCs/>
          <w:color w:val="EE0000"/>
          <w:lang w:eastAsia="fr-FR"/>
        </w:rPr>
      </w:pPr>
      <w:r w:rsidRPr="00CD40AC">
        <w:rPr>
          <w:rFonts w:ascii="Times New Roman" w:eastAsia="Times New Roman" w:hAnsi="Times New Roman" w:cs="Times New Roman"/>
          <w:color w:val="00B050"/>
          <w:sz w:val="28"/>
          <w:szCs w:val="28"/>
          <w:lang w:eastAsia="fr-FR"/>
        </w:rPr>
        <w:t>12</w:t>
      </w:r>
      <w:r w:rsidRPr="00CD40AC">
        <w:rPr>
          <w:rFonts w:ascii="Times New Roman" w:eastAsia="Times New Roman" w:hAnsi="Times New Roman" w:cs="Times New Roman"/>
          <w:color w:val="000000"/>
          <w:sz w:val="28"/>
          <w:szCs w:val="28"/>
          <w:lang w:eastAsia="fr-FR"/>
        </w:rPr>
        <w:t>-</w:t>
      </w:r>
      <w:r w:rsidR="00AA23F5" w:rsidRPr="00CD40AC">
        <w:rPr>
          <w:rFonts w:ascii="Times New Roman" w:eastAsia="Times New Roman" w:hAnsi="Times New Roman" w:cs="Times New Roman"/>
          <w:b/>
          <w:bCs/>
          <w:color w:val="FF0000"/>
          <w:sz w:val="28"/>
          <w:szCs w:val="28"/>
          <w:lang w:eastAsia="fr-FR"/>
        </w:rPr>
        <w:t xml:space="preserve">Lundi </w:t>
      </w:r>
      <w:r w:rsidR="003118B5" w:rsidRPr="00CD40AC">
        <w:rPr>
          <w:rFonts w:ascii="Times New Roman" w:eastAsia="Times New Roman" w:hAnsi="Times New Roman" w:cs="Times New Roman"/>
          <w:b/>
          <w:bCs/>
          <w:color w:val="FF0000"/>
          <w:sz w:val="28"/>
          <w:szCs w:val="28"/>
          <w:lang w:eastAsia="fr-FR"/>
        </w:rPr>
        <w:t>1</w:t>
      </w:r>
      <w:r w:rsidRPr="00CD40AC">
        <w:rPr>
          <w:rFonts w:ascii="Times New Roman" w:eastAsia="Times New Roman" w:hAnsi="Times New Roman" w:cs="Times New Roman"/>
          <w:b/>
          <w:bCs/>
          <w:color w:val="FF0000"/>
          <w:sz w:val="28"/>
          <w:szCs w:val="28"/>
          <w:lang w:eastAsia="fr-FR"/>
        </w:rPr>
        <w:t xml:space="preserve"> décembre 202</w:t>
      </w:r>
      <w:r w:rsidR="003118B5" w:rsidRPr="00CD40AC">
        <w:rPr>
          <w:rFonts w:ascii="Times New Roman" w:eastAsia="Times New Roman" w:hAnsi="Times New Roman" w:cs="Times New Roman"/>
          <w:b/>
          <w:bCs/>
          <w:color w:val="FF0000"/>
          <w:sz w:val="28"/>
          <w:szCs w:val="28"/>
          <w:lang w:eastAsia="fr-FR"/>
        </w:rPr>
        <w:t>5</w:t>
      </w:r>
      <w:r w:rsidRPr="00CD40AC">
        <w:rPr>
          <w:rFonts w:ascii="Times New Roman" w:eastAsia="Times New Roman" w:hAnsi="Times New Roman" w:cs="Times New Roman"/>
          <w:color w:val="FF0000"/>
          <w:sz w:val="28"/>
          <w:szCs w:val="28"/>
          <w:lang w:eastAsia="fr-FR"/>
        </w:rPr>
        <w:t> </w:t>
      </w:r>
      <w:r w:rsidR="002D6331" w:rsidRPr="00CD40AC">
        <w:rPr>
          <w:rFonts w:ascii="Times New Roman" w:eastAsia="Times New Roman" w:hAnsi="Times New Roman" w:cs="Times New Roman"/>
          <w:color w:val="FF0000"/>
          <w:sz w:val="28"/>
          <w:szCs w:val="28"/>
          <w:lang w:eastAsia="fr-FR"/>
        </w:rPr>
        <w:t>–</w:t>
      </w:r>
      <w:r w:rsidR="00B5778D" w:rsidRPr="00CD40AC">
        <w:rPr>
          <w:rFonts w:ascii="Times New Roman" w:eastAsia="Times New Roman" w:hAnsi="Times New Roman" w:cs="Times New Roman"/>
          <w:color w:val="FF0000"/>
          <w:sz w:val="28"/>
          <w:szCs w:val="28"/>
          <w:lang w:eastAsia="fr-FR"/>
        </w:rPr>
        <w:t xml:space="preserve"> </w:t>
      </w:r>
      <w:r w:rsidR="002D6331" w:rsidRPr="00CD40AC">
        <w:rPr>
          <w:rFonts w:ascii="Times New Roman" w:eastAsia="Times New Roman" w:hAnsi="Times New Roman" w:cs="Times New Roman"/>
          <w:b/>
          <w:bCs/>
          <w:color w:val="FF0000"/>
          <w:sz w:val="28"/>
          <w:szCs w:val="28"/>
          <w:lang w:eastAsia="fr-FR"/>
        </w:rPr>
        <w:t>EXAMEN SUR TABLE</w:t>
      </w:r>
      <w:r w:rsidR="00CD40AC" w:rsidRPr="00CD40AC">
        <w:rPr>
          <w:rFonts w:ascii="Times New Roman" w:eastAsia="Times New Roman" w:hAnsi="Times New Roman" w:cs="Times New Roman"/>
          <w:b/>
          <w:bCs/>
          <w:color w:val="FF0000"/>
          <w:sz w:val="28"/>
          <w:szCs w:val="28"/>
          <w:lang w:eastAsia="fr-FR"/>
        </w:rPr>
        <w:t xml:space="preserve"> </w:t>
      </w:r>
      <w:r w:rsidR="00CD40AC" w:rsidRPr="00CD40AC">
        <w:rPr>
          <w:rFonts w:ascii="Times New Roman" w:eastAsia="Times New Roman" w:hAnsi="Times New Roman" w:cs="Times New Roman"/>
          <w:b/>
          <w:bCs/>
          <w:color w:val="EE0000"/>
          <w:lang w:eastAsia="fr-FR"/>
        </w:rPr>
        <w:t>(</w:t>
      </w:r>
      <w:r w:rsidR="00CD40AC" w:rsidRPr="00CD40AC">
        <w:rPr>
          <w:rFonts w:ascii="Times New Roman" w:hAnsi="Times New Roman" w:cs="Times New Roman"/>
          <w:b/>
          <w:bCs/>
          <w:color w:val="EE0000"/>
        </w:rPr>
        <w:t>13h45-15h45, amphi B5)</w:t>
      </w:r>
      <w:r w:rsidRPr="00CD40AC">
        <w:rPr>
          <w:rFonts w:ascii="Times New Roman" w:eastAsia="Times New Roman" w:hAnsi="Times New Roman" w:cs="Times New Roman"/>
          <w:b/>
          <w:bCs/>
          <w:color w:val="EE0000"/>
          <w:lang w:eastAsia="fr-FR"/>
        </w:rPr>
        <w:t> </w:t>
      </w:r>
    </w:p>
    <w:p w14:paraId="135E83BC" w14:textId="77777777" w:rsidR="00CD40AC" w:rsidRPr="00CD40AC" w:rsidRDefault="00CD40AC" w:rsidP="00D17974">
      <w:pPr>
        <w:shd w:val="clear" w:color="auto" w:fill="FFFFFF"/>
        <w:jc w:val="both"/>
        <w:rPr>
          <w:rFonts w:ascii="Calibri" w:eastAsia="Times New Roman" w:hAnsi="Calibri" w:cs="Calibri"/>
          <w:color w:val="EE0000"/>
          <w:sz w:val="22"/>
          <w:szCs w:val="22"/>
          <w:lang w:eastAsia="fr-FR"/>
        </w:rPr>
      </w:pPr>
    </w:p>
    <w:p w14:paraId="277B7BF9" w14:textId="77777777" w:rsidR="00CD40AC" w:rsidRDefault="00CD40AC" w:rsidP="00D17974">
      <w:pPr>
        <w:shd w:val="clear" w:color="auto" w:fill="FFFFFF"/>
        <w:jc w:val="both"/>
        <w:rPr>
          <w:rFonts w:ascii="Times New Roman" w:eastAsia="Times New Roman" w:hAnsi="Times New Roman" w:cs="Times New Roman"/>
          <w:b/>
          <w:bCs/>
          <w:color w:val="00B050"/>
          <w:sz w:val="22"/>
          <w:szCs w:val="22"/>
          <w:lang w:eastAsia="fr-FR"/>
        </w:rPr>
      </w:pPr>
    </w:p>
    <w:p w14:paraId="03A50B03" w14:textId="77777777" w:rsidR="00CD40AC" w:rsidRDefault="00CD40AC" w:rsidP="00D17974">
      <w:pPr>
        <w:shd w:val="clear" w:color="auto" w:fill="FFFFFF"/>
        <w:jc w:val="both"/>
        <w:rPr>
          <w:rFonts w:ascii="Times New Roman" w:eastAsia="Times New Roman" w:hAnsi="Times New Roman" w:cs="Times New Roman"/>
          <w:b/>
          <w:bCs/>
          <w:color w:val="00B050"/>
          <w:sz w:val="22"/>
          <w:szCs w:val="22"/>
          <w:lang w:eastAsia="fr-FR"/>
        </w:rPr>
      </w:pPr>
    </w:p>
    <w:p w14:paraId="4AF1D7FD" w14:textId="77777777" w:rsidR="00CD40AC" w:rsidRDefault="00CD40AC" w:rsidP="00D17974">
      <w:pPr>
        <w:shd w:val="clear" w:color="auto" w:fill="FFFFFF"/>
        <w:jc w:val="both"/>
        <w:rPr>
          <w:rFonts w:ascii="Times New Roman" w:eastAsia="Times New Roman" w:hAnsi="Times New Roman" w:cs="Times New Roman"/>
          <w:b/>
          <w:bCs/>
          <w:color w:val="00B050"/>
          <w:sz w:val="22"/>
          <w:szCs w:val="22"/>
          <w:lang w:eastAsia="fr-FR"/>
        </w:rPr>
      </w:pPr>
    </w:p>
    <w:p w14:paraId="6A4B350E" w14:textId="6DA41621" w:rsidR="00D17974" w:rsidRPr="00CD40AC" w:rsidRDefault="00D17974" w:rsidP="00D17974">
      <w:pPr>
        <w:shd w:val="clear" w:color="auto" w:fill="FFFFFF"/>
        <w:jc w:val="both"/>
        <w:rPr>
          <w:rFonts w:ascii="Times New Roman" w:eastAsia="Times New Roman" w:hAnsi="Times New Roman" w:cs="Times New Roman"/>
          <w:color w:val="000000"/>
          <w:sz w:val="28"/>
          <w:szCs w:val="28"/>
          <w:lang w:eastAsia="fr-FR"/>
        </w:rPr>
      </w:pPr>
      <w:r w:rsidRPr="00CD40AC">
        <w:rPr>
          <w:rFonts w:ascii="Times New Roman" w:eastAsia="Times New Roman" w:hAnsi="Times New Roman" w:cs="Times New Roman"/>
          <w:b/>
          <w:bCs/>
          <w:color w:val="00B050"/>
          <w:sz w:val="28"/>
          <w:szCs w:val="28"/>
          <w:lang w:eastAsia="fr-FR"/>
        </w:rPr>
        <w:t>Ressources en ligne</w:t>
      </w:r>
      <w:r w:rsidRPr="00CD40AC">
        <w:rPr>
          <w:rFonts w:ascii="Times New Roman" w:eastAsia="Times New Roman" w:hAnsi="Times New Roman" w:cs="Times New Roman"/>
          <w:b/>
          <w:bCs/>
          <w:color w:val="000000"/>
          <w:sz w:val="28"/>
          <w:szCs w:val="28"/>
          <w:lang w:eastAsia="fr-FR"/>
        </w:rPr>
        <w:t> </w:t>
      </w:r>
      <w:r w:rsidRPr="00CD40AC">
        <w:rPr>
          <w:rFonts w:ascii="Times New Roman" w:eastAsia="Times New Roman" w:hAnsi="Times New Roman" w:cs="Times New Roman"/>
          <w:color w:val="000000"/>
          <w:sz w:val="28"/>
          <w:szCs w:val="28"/>
          <w:lang w:eastAsia="fr-FR"/>
        </w:rPr>
        <w:t>- bibliographie / tutoriels / liens web :</w:t>
      </w:r>
      <w:r w:rsidR="00CD40AC" w:rsidRPr="00CD40AC">
        <w:rPr>
          <w:rFonts w:ascii="Times New Roman" w:eastAsia="Times New Roman" w:hAnsi="Times New Roman" w:cs="Times New Roman"/>
          <w:color w:val="000000"/>
          <w:sz w:val="28"/>
          <w:szCs w:val="28"/>
          <w:lang w:eastAsia="fr-FR"/>
        </w:rPr>
        <w:t xml:space="preserve"> </w:t>
      </w:r>
      <w:r w:rsidR="00CD40AC" w:rsidRPr="00CD40AC">
        <w:rPr>
          <w:rFonts w:ascii="Times New Roman" w:eastAsia="Times New Roman" w:hAnsi="Times New Roman" w:cs="Times New Roman"/>
          <w:i/>
          <w:iCs/>
          <w:color w:val="000000"/>
          <w:sz w:val="28"/>
          <w:szCs w:val="28"/>
          <w:lang w:eastAsia="fr-FR"/>
        </w:rPr>
        <w:t>voir page suivante</w:t>
      </w:r>
      <w:r w:rsidR="00CD40AC" w:rsidRPr="00CD40AC">
        <w:rPr>
          <w:rFonts w:ascii="Times New Roman" w:eastAsia="Times New Roman" w:hAnsi="Times New Roman" w:cs="Times New Roman"/>
          <w:color w:val="000000"/>
          <w:sz w:val="28"/>
          <w:szCs w:val="28"/>
          <w:lang w:eastAsia="fr-FR"/>
        </w:rPr>
        <w:t xml:space="preserve"> …</w:t>
      </w:r>
    </w:p>
    <w:p w14:paraId="034BDEF0" w14:textId="77777777" w:rsidR="00CD40AC" w:rsidRPr="00CD40AC" w:rsidRDefault="00CD40AC">
      <w:pPr>
        <w:rPr>
          <w:rFonts w:ascii="Times New Roman" w:eastAsia="Times New Roman" w:hAnsi="Times New Roman" w:cs="Times New Roman"/>
          <w:b/>
          <w:bCs/>
          <w:color w:val="00B050"/>
          <w:sz w:val="28"/>
          <w:szCs w:val="28"/>
          <w:lang w:eastAsia="fr-FR"/>
        </w:rPr>
      </w:pPr>
      <w:r w:rsidRPr="00CD40AC">
        <w:rPr>
          <w:rFonts w:ascii="Times New Roman" w:eastAsia="Times New Roman" w:hAnsi="Times New Roman" w:cs="Times New Roman"/>
          <w:b/>
          <w:bCs/>
          <w:color w:val="00B050"/>
          <w:sz w:val="28"/>
          <w:szCs w:val="28"/>
          <w:lang w:eastAsia="fr-FR"/>
        </w:rPr>
        <w:br w:type="page"/>
      </w:r>
    </w:p>
    <w:p w14:paraId="767B0050" w14:textId="77777777" w:rsidR="00CD40AC" w:rsidRPr="00D17974" w:rsidRDefault="00CD40AC" w:rsidP="00CD40AC">
      <w:pPr>
        <w:jc w:val="center"/>
        <w:rPr>
          <w:rFonts w:ascii="Times New Roman" w:hAnsi="Times New Roman" w:cs="Times New Roman"/>
          <w:bCs/>
          <w:sz w:val="22"/>
          <w:szCs w:val="22"/>
        </w:rPr>
      </w:pPr>
      <w:r w:rsidRPr="00D17974">
        <w:rPr>
          <w:rFonts w:ascii="Times New Roman" w:hAnsi="Times New Roman" w:cs="Times New Roman"/>
          <w:bCs/>
          <w:sz w:val="22"/>
          <w:szCs w:val="22"/>
        </w:rPr>
        <w:lastRenderedPageBreak/>
        <w:t>UEO Celtes – Arts, Lettres, Langues / 202</w:t>
      </w:r>
      <w:r>
        <w:rPr>
          <w:rFonts w:ascii="Times New Roman" w:hAnsi="Times New Roman" w:cs="Times New Roman"/>
          <w:bCs/>
          <w:sz w:val="22"/>
          <w:szCs w:val="22"/>
        </w:rPr>
        <w:t>5</w:t>
      </w:r>
      <w:r w:rsidRPr="00D17974">
        <w:rPr>
          <w:rFonts w:ascii="Times New Roman" w:hAnsi="Times New Roman" w:cs="Times New Roman"/>
          <w:bCs/>
          <w:sz w:val="22"/>
          <w:szCs w:val="22"/>
        </w:rPr>
        <w:t>-202</w:t>
      </w:r>
      <w:r>
        <w:rPr>
          <w:rFonts w:ascii="Times New Roman" w:hAnsi="Times New Roman" w:cs="Times New Roman"/>
          <w:bCs/>
          <w:sz w:val="22"/>
          <w:szCs w:val="22"/>
        </w:rPr>
        <w:t>6</w:t>
      </w:r>
    </w:p>
    <w:p w14:paraId="67C7F3F9" w14:textId="77777777" w:rsidR="00CD40AC" w:rsidRPr="00D17974" w:rsidRDefault="00CD40AC" w:rsidP="00CD40AC">
      <w:pPr>
        <w:jc w:val="center"/>
        <w:rPr>
          <w:rFonts w:ascii="Times New Roman" w:eastAsia="Times New Roman" w:hAnsi="Times New Roman" w:cs="Times New Roman"/>
          <w:b/>
          <w:sz w:val="22"/>
          <w:szCs w:val="22"/>
          <w:shd w:val="clear" w:color="auto" w:fill="FFFFFF"/>
          <w:lang w:eastAsia="fr-FR"/>
        </w:rPr>
      </w:pPr>
      <w:r w:rsidRPr="00D17974">
        <w:rPr>
          <w:rFonts w:ascii="Times New Roman" w:hAnsi="Times New Roman" w:cs="Times New Roman"/>
          <w:b/>
          <w:sz w:val="22"/>
          <w:szCs w:val="22"/>
        </w:rPr>
        <w:t xml:space="preserve">Licence 3, semestre 5 – Imaginaire et transferts culturels – </w:t>
      </w:r>
      <w:r w:rsidRPr="00D17974">
        <w:rPr>
          <w:rFonts w:ascii="Times New Roman" w:eastAsia="Times New Roman" w:hAnsi="Times New Roman" w:cs="Times New Roman"/>
          <w:b/>
          <w:sz w:val="22"/>
          <w:szCs w:val="22"/>
          <w:lang w:eastAsia="fr-FR"/>
        </w:rPr>
        <w:t xml:space="preserve">code </w:t>
      </w:r>
      <w:r w:rsidRPr="00D17974">
        <w:rPr>
          <w:rFonts w:ascii="Times New Roman" w:eastAsia="Times New Roman" w:hAnsi="Times New Roman" w:cs="Times New Roman"/>
          <w:b/>
          <w:sz w:val="22"/>
          <w:szCs w:val="22"/>
          <w:shd w:val="clear" w:color="auto" w:fill="FFFFFF"/>
          <w:lang w:eastAsia="fr-FR"/>
        </w:rPr>
        <w:t>01FTH51</w:t>
      </w:r>
    </w:p>
    <w:p w14:paraId="577930B1" w14:textId="77777777" w:rsidR="00CD40AC" w:rsidRDefault="00CD40AC" w:rsidP="00CD40AC">
      <w:pPr>
        <w:shd w:val="clear" w:color="auto" w:fill="FFFFFF"/>
        <w:jc w:val="both"/>
        <w:rPr>
          <w:rFonts w:ascii="Times New Roman" w:eastAsia="Times New Roman" w:hAnsi="Times New Roman" w:cs="Times New Roman"/>
          <w:b/>
          <w:bCs/>
          <w:color w:val="00B050"/>
          <w:sz w:val="22"/>
          <w:szCs w:val="22"/>
          <w:lang w:eastAsia="fr-FR"/>
        </w:rPr>
      </w:pPr>
    </w:p>
    <w:p w14:paraId="496A2D67" w14:textId="77777777" w:rsidR="00CD40AC" w:rsidRDefault="00CD40AC" w:rsidP="00CD40AC">
      <w:pPr>
        <w:shd w:val="clear" w:color="auto" w:fill="FFFFFF"/>
        <w:jc w:val="both"/>
        <w:rPr>
          <w:rFonts w:ascii="Times New Roman" w:eastAsia="Times New Roman" w:hAnsi="Times New Roman" w:cs="Times New Roman"/>
          <w:b/>
          <w:bCs/>
          <w:color w:val="00B050"/>
          <w:sz w:val="22"/>
          <w:szCs w:val="22"/>
          <w:lang w:eastAsia="fr-FR"/>
        </w:rPr>
      </w:pPr>
    </w:p>
    <w:p w14:paraId="4167D40C" w14:textId="77777777" w:rsidR="00CD40AC" w:rsidRDefault="00CD40AC" w:rsidP="00CD40AC">
      <w:pPr>
        <w:shd w:val="clear" w:color="auto" w:fill="FFFFFF"/>
        <w:jc w:val="both"/>
        <w:rPr>
          <w:rFonts w:ascii="Times New Roman" w:eastAsia="Times New Roman" w:hAnsi="Times New Roman" w:cs="Times New Roman"/>
          <w:b/>
          <w:bCs/>
          <w:color w:val="00B050"/>
          <w:sz w:val="22"/>
          <w:szCs w:val="22"/>
          <w:lang w:eastAsia="fr-FR"/>
        </w:rPr>
      </w:pPr>
    </w:p>
    <w:p w14:paraId="54023A23" w14:textId="095C9FB7" w:rsidR="00CD40AC" w:rsidRPr="00520FB0" w:rsidRDefault="00CD40AC" w:rsidP="00CD40AC">
      <w:pPr>
        <w:shd w:val="clear" w:color="auto" w:fill="FFFFFF"/>
        <w:jc w:val="both"/>
        <w:rPr>
          <w:rFonts w:ascii="Calibri" w:eastAsia="Times New Roman" w:hAnsi="Calibri" w:cs="Calibri"/>
          <w:color w:val="000000"/>
          <w:sz w:val="22"/>
          <w:szCs w:val="22"/>
          <w:lang w:eastAsia="fr-FR"/>
        </w:rPr>
      </w:pPr>
      <w:r w:rsidRPr="00D17974">
        <w:rPr>
          <w:rFonts w:ascii="Times New Roman" w:eastAsia="Times New Roman" w:hAnsi="Times New Roman" w:cs="Times New Roman"/>
          <w:b/>
          <w:bCs/>
          <w:color w:val="00B050"/>
          <w:sz w:val="22"/>
          <w:szCs w:val="22"/>
          <w:lang w:eastAsia="fr-FR"/>
        </w:rPr>
        <w:t>Ressources en ligne</w:t>
      </w:r>
      <w:r w:rsidRPr="00D17974">
        <w:rPr>
          <w:rFonts w:ascii="Times New Roman" w:eastAsia="Times New Roman" w:hAnsi="Times New Roman" w:cs="Times New Roman"/>
          <w:b/>
          <w:bCs/>
          <w:color w:val="000000"/>
          <w:sz w:val="22"/>
          <w:szCs w:val="22"/>
          <w:lang w:eastAsia="fr-FR"/>
        </w:rPr>
        <w:t> </w:t>
      </w:r>
      <w:r w:rsidRPr="00D17974">
        <w:rPr>
          <w:rFonts w:ascii="Times New Roman" w:eastAsia="Times New Roman" w:hAnsi="Times New Roman" w:cs="Times New Roman"/>
          <w:color w:val="000000"/>
          <w:sz w:val="22"/>
          <w:szCs w:val="22"/>
          <w:lang w:eastAsia="fr-FR"/>
        </w:rPr>
        <w:t>- bibliographie / tutoriels / liens web :</w:t>
      </w:r>
    </w:p>
    <w:p w14:paraId="2B7F76ED" w14:textId="77777777" w:rsidR="00CD40AC" w:rsidRPr="00520FB0" w:rsidRDefault="00CD40AC" w:rsidP="00D17974">
      <w:pPr>
        <w:shd w:val="clear" w:color="auto" w:fill="FFFFFF"/>
        <w:jc w:val="both"/>
        <w:rPr>
          <w:rFonts w:ascii="Calibri" w:eastAsia="Times New Roman" w:hAnsi="Calibri" w:cs="Calibri"/>
          <w:color w:val="000000"/>
          <w:sz w:val="22"/>
          <w:szCs w:val="22"/>
          <w:lang w:eastAsia="fr-FR"/>
        </w:rPr>
      </w:pPr>
    </w:p>
    <w:p w14:paraId="1B6FB018" w14:textId="52A04A32" w:rsidR="00D17974" w:rsidRPr="00CD40AC" w:rsidRDefault="00D17974" w:rsidP="00D17974">
      <w:pPr>
        <w:shd w:val="clear" w:color="auto" w:fill="FFFFFF"/>
        <w:jc w:val="both"/>
        <w:rPr>
          <w:rFonts w:ascii="Calibri" w:eastAsia="Times New Roman" w:hAnsi="Calibri" w:cs="Calibri"/>
          <w:b/>
          <w:bCs/>
          <w:color w:val="000000"/>
          <w:sz w:val="22"/>
          <w:szCs w:val="22"/>
          <w:lang w:eastAsia="fr-FR"/>
        </w:rPr>
      </w:pPr>
      <w:r w:rsidRPr="00CD40AC">
        <w:rPr>
          <w:rFonts w:ascii="Times New Roman" w:eastAsia="Times New Roman" w:hAnsi="Times New Roman" w:cs="Times New Roman"/>
          <w:b/>
          <w:bCs/>
          <w:color w:val="000000"/>
          <w:sz w:val="22"/>
          <w:szCs w:val="22"/>
          <w:u w:val="single"/>
          <w:lang w:eastAsia="fr-FR"/>
        </w:rPr>
        <w:t>Bibliographie indicative (V. Defente)</w:t>
      </w:r>
      <w:r w:rsidRPr="00CD40AC">
        <w:rPr>
          <w:rFonts w:ascii="Times New Roman" w:eastAsia="Times New Roman" w:hAnsi="Times New Roman" w:cs="Times New Roman"/>
          <w:b/>
          <w:bCs/>
          <w:color w:val="000000"/>
          <w:sz w:val="22"/>
          <w:szCs w:val="22"/>
          <w:lang w:eastAsia="fr-FR"/>
        </w:rPr>
        <w:t> :</w:t>
      </w:r>
    </w:p>
    <w:p w14:paraId="26C34B2F" w14:textId="77777777" w:rsidR="00D17974" w:rsidRPr="00D17974" w:rsidRDefault="00D17974" w:rsidP="00D17974">
      <w:pPr>
        <w:shd w:val="clear" w:color="auto" w:fill="FFFFFF"/>
        <w:jc w:val="both"/>
        <w:rPr>
          <w:rFonts w:ascii="Calibri" w:eastAsia="Times New Roman" w:hAnsi="Calibri" w:cs="Calibri"/>
          <w:color w:val="000000"/>
          <w:sz w:val="22"/>
          <w:szCs w:val="22"/>
          <w:lang w:eastAsia="fr-FR"/>
        </w:rPr>
      </w:pPr>
      <w:r w:rsidRPr="00D17974">
        <w:rPr>
          <w:rFonts w:ascii="Times New Roman" w:eastAsia="Times New Roman" w:hAnsi="Times New Roman" w:cs="Times New Roman"/>
          <w:i/>
          <w:iCs/>
          <w:color w:val="000000"/>
          <w:sz w:val="22"/>
          <w:szCs w:val="22"/>
          <w:lang w:eastAsia="fr-FR"/>
        </w:rPr>
        <w:t>L’art des Celtes</w:t>
      </w:r>
      <w:r w:rsidRPr="00D17974">
        <w:rPr>
          <w:rFonts w:ascii="Times New Roman" w:eastAsia="Times New Roman" w:hAnsi="Times New Roman" w:cs="Times New Roman"/>
          <w:color w:val="000000"/>
          <w:sz w:val="22"/>
          <w:szCs w:val="22"/>
          <w:lang w:eastAsia="fr-FR"/>
        </w:rPr>
        <w:t xml:space="preserve">, Citadelles &amp; Mazenod, Paris, 2004 ; </w:t>
      </w:r>
      <w:proofErr w:type="spellStart"/>
      <w:r w:rsidRPr="00D17974">
        <w:rPr>
          <w:rFonts w:ascii="Times New Roman" w:eastAsia="Times New Roman" w:hAnsi="Times New Roman" w:cs="Times New Roman"/>
          <w:color w:val="000000"/>
          <w:sz w:val="22"/>
          <w:szCs w:val="22"/>
          <w:lang w:eastAsia="fr-FR"/>
        </w:rPr>
        <w:t>Kruta</w:t>
      </w:r>
      <w:proofErr w:type="spellEnd"/>
      <w:r w:rsidRPr="00D17974">
        <w:rPr>
          <w:rFonts w:ascii="Times New Roman" w:eastAsia="Times New Roman" w:hAnsi="Times New Roman" w:cs="Times New Roman"/>
          <w:color w:val="000000"/>
          <w:sz w:val="22"/>
          <w:szCs w:val="22"/>
          <w:lang w:eastAsia="fr-FR"/>
        </w:rPr>
        <w:t xml:space="preserve"> V., </w:t>
      </w:r>
      <w:r w:rsidRPr="00D17974">
        <w:rPr>
          <w:rFonts w:ascii="Times New Roman" w:eastAsia="Times New Roman" w:hAnsi="Times New Roman" w:cs="Times New Roman"/>
          <w:i/>
          <w:iCs/>
          <w:color w:val="000000"/>
          <w:sz w:val="22"/>
          <w:szCs w:val="22"/>
          <w:lang w:eastAsia="fr-FR"/>
        </w:rPr>
        <w:t>L’Art des Celtes</w:t>
      </w:r>
      <w:r w:rsidRPr="00D17974">
        <w:rPr>
          <w:rFonts w:ascii="Times New Roman" w:eastAsia="Times New Roman" w:hAnsi="Times New Roman" w:cs="Times New Roman"/>
          <w:color w:val="000000"/>
          <w:sz w:val="22"/>
          <w:szCs w:val="22"/>
          <w:lang w:eastAsia="fr-FR"/>
        </w:rPr>
        <w:t xml:space="preserve">, éd. </w:t>
      </w:r>
      <w:proofErr w:type="spellStart"/>
      <w:r w:rsidRPr="00D17974">
        <w:rPr>
          <w:rFonts w:ascii="Times New Roman" w:eastAsia="Times New Roman" w:hAnsi="Times New Roman" w:cs="Times New Roman"/>
          <w:color w:val="000000"/>
          <w:sz w:val="22"/>
          <w:szCs w:val="22"/>
          <w:lang w:eastAsia="fr-FR"/>
        </w:rPr>
        <w:t>Phaidon</w:t>
      </w:r>
      <w:proofErr w:type="spellEnd"/>
      <w:r w:rsidRPr="00D17974">
        <w:rPr>
          <w:rFonts w:ascii="Times New Roman" w:eastAsia="Times New Roman" w:hAnsi="Times New Roman" w:cs="Times New Roman"/>
          <w:color w:val="000000"/>
          <w:sz w:val="22"/>
          <w:szCs w:val="22"/>
          <w:lang w:eastAsia="fr-FR"/>
        </w:rPr>
        <w:t>, Paris, 2015 ; Müller F. (</w:t>
      </w:r>
      <w:proofErr w:type="spellStart"/>
      <w:r w:rsidRPr="00D17974">
        <w:rPr>
          <w:rFonts w:ascii="Times New Roman" w:eastAsia="Times New Roman" w:hAnsi="Times New Roman" w:cs="Times New Roman"/>
          <w:color w:val="000000"/>
          <w:sz w:val="22"/>
          <w:szCs w:val="22"/>
          <w:lang w:eastAsia="fr-FR"/>
        </w:rPr>
        <w:t>dir</w:t>
      </w:r>
      <w:proofErr w:type="spellEnd"/>
      <w:r w:rsidRPr="00D17974">
        <w:rPr>
          <w:rFonts w:ascii="Times New Roman" w:eastAsia="Times New Roman" w:hAnsi="Times New Roman" w:cs="Times New Roman"/>
          <w:color w:val="000000"/>
          <w:sz w:val="22"/>
          <w:szCs w:val="22"/>
          <w:lang w:eastAsia="fr-FR"/>
        </w:rPr>
        <w:t>.), </w:t>
      </w:r>
      <w:r w:rsidRPr="00D17974">
        <w:rPr>
          <w:rFonts w:ascii="Times New Roman" w:eastAsia="Times New Roman" w:hAnsi="Times New Roman" w:cs="Times New Roman"/>
          <w:i/>
          <w:iCs/>
          <w:color w:val="000000"/>
          <w:sz w:val="22"/>
          <w:szCs w:val="22"/>
          <w:lang w:eastAsia="fr-FR"/>
        </w:rPr>
        <w:t xml:space="preserve">L’art des Celtes. 700 av. J.-C. –-700 </w:t>
      </w:r>
      <w:proofErr w:type="spellStart"/>
      <w:r w:rsidRPr="00D17974">
        <w:rPr>
          <w:rFonts w:ascii="Times New Roman" w:eastAsia="Times New Roman" w:hAnsi="Times New Roman" w:cs="Times New Roman"/>
          <w:i/>
          <w:iCs/>
          <w:color w:val="000000"/>
          <w:sz w:val="22"/>
          <w:szCs w:val="22"/>
          <w:lang w:eastAsia="fr-FR"/>
        </w:rPr>
        <w:t>ap</w:t>
      </w:r>
      <w:proofErr w:type="spellEnd"/>
      <w:r w:rsidRPr="00D17974">
        <w:rPr>
          <w:rFonts w:ascii="Times New Roman" w:eastAsia="Times New Roman" w:hAnsi="Times New Roman" w:cs="Times New Roman"/>
          <w:i/>
          <w:iCs/>
          <w:color w:val="000000"/>
          <w:sz w:val="22"/>
          <w:szCs w:val="22"/>
          <w:lang w:eastAsia="fr-FR"/>
        </w:rPr>
        <w:t>. J.-C.</w:t>
      </w:r>
      <w:r w:rsidRPr="00D17974">
        <w:rPr>
          <w:rFonts w:ascii="Times New Roman" w:eastAsia="Times New Roman" w:hAnsi="Times New Roman" w:cs="Times New Roman"/>
          <w:color w:val="000000"/>
          <w:sz w:val="22"/>
          <w:szCs w:val="22"/>
          <w:lang w:eastAsia="fr-FR"/>
        </w:rPr>
        <w:t>, catalogue de l’exposition (Berne, musée historique), 2009 ; Farley J. et Hunter F. (éd.), </w:t>
      </w:r>
      <w:proofErr w:type="spellStart"/>
      <w:r w:rsidRPr="00D17974">
        <w:rPr>
          <w:rFonts w:ascii="Times New Roman" w:eastAsia="Times New Roman" w:hAnsi="Times New Roman" w:cs="Times New Roman"/>
          <w:i/>
          <w:iCs/>
          <w:color w:val="000000"/>
          <w:sz w:val="22"/>
          <w:szCs w:val="22"/>
          <w:lang w:eastAsia="fr-FR"/>
        </w:rPr>
        <w:t>Celts</w:t>
      </w:r>
      <w:proofErr w:type="spellEnd"/>
      <w:r w:rsidRPr="00D17974">
        <w:rPr>
          <w:rFonts w:ascii="Times New Roman" w:eastAsia="Times New Roman" w:hAnsi="Times New Roman" w:cs="Times New Roman"/>
          <w:i/>
          <w:iCs/>
          <w:color w:val="000000"/>
          <w:sz w:val="22"/>
          <w:szCs w:val="22"/>
          <w:lang w:eastAsia="fr-FR"/>
        </w:rPr>
        <w:t xml:space="preserve">, art and </w:t>
      </w:r>
      <w:proofErr w:type="spellStart"/>
      <w:r w:rsidRPr="00D17974">
        <w:rPr>
          <w:rFonts w:ascii="Times New Roman" w:eastAsia="Times New Roman" w:hAnsi="Times New Roman" w:cs="Times New Roman"/>
          <w:i/>
          <w:iCs/>
          <w:color w:val="000000"/>
          <w:sz w:val="22"/>
          <w:szCs w:val="22"/>
          <w:lang w:eastAsia="fr-FR"/>
        </w:rPr>
        <w:t>identity</w:t>
      </w:r>
      <w:proofErr w:type="spellEnd"/>
      <w:r w:rsidRPr="00D17974">
        <w:rPr>
          <w:rFonts w:ascii="Times New Roman" w:eastAsia="Times New Roman" w:hAnsi="Times New Roman" w:cs="Times New Roman"/>
          <w:color w:val="000000"/>
          <w:sz w:val="22"/>
          <w:szCs w:val="22"/>
          <w:lang w:eastAsia="fr-FR"/>
        </w:rPr>
        <w:t>, catalogue de l’exposition (Londres, British Museum), 2015. </w:t>
      </w:r>
    </w:p>
    <w:p w14:paraId="2D2801F9" w14:textId="77777777" w:rsidR="00D17974" w:rsidRPr="00D17974" w:rsidRDefault="00D17974" w:rsidP="00D17974">
      <w:pPr>
        <w:shd w:val="clear" w:color="auto" w:fill="FFFFFF"/>
        <w:jc w:val="both"/>
        <w:rPr>
          <w:rFonts w:ascii="Calibri" w:eastAsia="Times New Roman" w:hAnsi="Calibri" w:cs="Calibri"/>
          <w:color w:val="000000"/>
          <w:sz w:val="22"/>
          <w:szCs w:val="22"/>
          <w:lang w:eastAsia="fr-FR"/>
        </w:rPr>
      </w:pPr>
      <w:r w:rsidRPr="00D17974">
        <w:rPr>
          <w:rFonts w:ascii="Times New Roman" w:eastAsia="Times New Roman" w:hAnsi="Times New Roman" w:cs="Times New Roman"/>
          <w:color w:val="000000"/>
          <w:sz w:val="22"/>
          <w:szCs w:val="22"/>
          <w:lang w:eastAsia="fr-FR"/>
        </w:rPr>
        <w:t> </w:t>
      </w:r>
    </w:p>
    <w:p w14:paraId="1B696B41" w14:textId="77777777" w:rsidR="00CD40AC" w:rsidRDefault="00CD40AC" w:rsidP="00D17974">
      <w:pPr>
        <w:shd w:val="clear" w:color="auto" w:fill="FFFFFF"/>
        <w:jc w:val="both"/>
        <w:rPr>
          <w:rFonts w:ascii="Times New Roman" w:eastAsia="Times New Roman" w:hAnsi="Times New Roman" w:cs="Times New Roman"/>
          <w:color w:val="000000"/>
          <w:sz w:val="22"/>
          <w:szCs w:val="22"/>
          <w:u w:val="single"/>
          <w:lang w:eastAsia="fr-FR"/>
        </w:rPr>
      </w:pPr>
    </w:p>
    <w:p w14:paraId="72E07443" w14:textId="7556BBA4" w:rsidR="00D17974" w:rsidRPr="00CD40AC" w:rsidRDefault="00D17974" w:rsidP="00D17974">
      <w:pPr>
        <w:shd w:val="clear" w:color="auto" w:fill="FFFFFF"/>
        <w:jc w:val="both"/>
        <w:rPr>
          <w:rFonts w:ascii="Times New Roman" w:eastAsia="Times New Roman" w:hAnsi="Times New Roman" w:cs="Times New Roman"/>
          <w:b/>
          <w:bCs/>
          <w:color w:val="000000"/>
          <w:sz w:val="22"/>
          <w:szCs w:val="22"/>
          <w:lang w:eastAsia="fr-FR"/>
        </w:rPr>
      </w:pPr>
      <w:r w:rsidRPr="00CD40AC">
        <w:rPr>
          <w:rFonts w:ascii="Times New Roman" w:eastAsia="Times New Roman" w:hAnsi="Times New Roman" w:cs="Times New Roman"/>
          <w:b/>
          <w:bCs/>
          <w:color w:val="000000"/>
          <w:sz w:val="22"/>
          <w:szCs w:val="22"/>
          <w:u w:val="single"/>
          <w:lang w:eastAsia="fr-FR"/>
        </w:rPr>
        <w:t>Bibliographie indicative (M. Jacob-</w:t>
      </w:r>
      <w:proofErr w:type="spellStart"/>
      <w:r w:rsidRPr="00CD40AC">
        <w:rPr>
          <w:rFonts w:ascii="Times New Roman" w:eastAsia="Times New Roman" w:hAnsi="Times New Roman" w:cs="Times New Roman"/>
          <w:b/>
          <w:bCs/>
          <w:color w:val="000000"/>
          <w:sz w:val="22"/>
          <w:szCs w:val="22"/>
          <w:u w:val="single"/>
          <w:lang w:eastAsia="fr-FR"/>
        </w:rPr>
        <w:t>Yapi</w:t>
      </w:r>
      <w:proofErr w:type="spellEnd"/>
      <w:r w:rsidRPr="00CD40AC">
        <w:rPr>
          <w:rFonts w:ascii="Times New Roman" w:eastAsia="Times New Roman" w:hAnsi="Times New Roman" w:cs="Times New Roman"/>
          <w:b/>
          <w:bCs/>
          <w:color w:val="000000"/>
          <w:sz w:val="22"/>
          <w:szCs w:val="22"/>
          <w:u w:val="single"/>
          <w:lang w:eastAsia="fr-FR"/>
        </w:rPr>
        <w:t>)</w:t>
      </w:r>
      <w:r w:rsidRPr="00CD40AC">
        <w:rPr>
          <w:rFonts w:ascii="Times New Roman" w:eastAsia="Times New Roman" w:hAnsi="Times New Roman" w:cs="Times New Roman"/>
          <w:b/>
          <w:bCs/>
          <w:color w:val="000000"/>
          <w:sz w:val="22"/>
          <w:szCs w:val="22"/>
          <w:lang w:eastAsia="fr-FR"/>
        </w:rPr>
        <w:t> :</w:t>
      </w:r>
    </w:p>
    <w:p w14:paraId="27D92122" w14:textId="77777777" w:rsidR="00D17974" w:rsidRPr="00D17974" w:rsidRDefault="00D17974" w:rsidP="00D17974">
      <w:pPr>
        <w:shd w:val="clear" w:color="auto" w:fill="FFFFFF"/>
        <w:jc w:val="both"/>
        <w:rPr>
          <w:rFonts w:ascii="Calibri" w:eastAsia="Times New Roman" w:hAnsi="Calibri" w:cs="Calibri"/>
          <w:color w:val="000000"/>
          <w:sz w:val="22"/>
          <w:szCs w:val="22"/>
          <w:lang w:val="en-US" w:eastAsia="fr-FR"/>
        </w:rPr>
      </w:pPr>
      <w:r w:rsidRPr="00D17974">
        <w:rPr>
          <w:rFonts w:ascii="Times New Roman" w:eastAsia="Times New Roman" w:hAnsi="Times New Roman" w:cs="Times New Roman"/>
          <w:color w:val="333333"/>
          <w:sz w:val="22"/>
          <w:szCs w:val="22"/>
          <w:lang w:val="en-US" w:eastAsia="fr-FR"/>
        </w:rPr>
        <w:t>Henderson G., </w:t>
      </w:r>
      <w:r w:rsidRPr="00D17974">
        <w:rPr>
          <w:rFonts w:ascii="Times New Roman" w:eastAsia="Times New Roman" w:hAnsi="Times New Roman" w:cs="Times New Roman"/>
          <w:i/>
          <w:iCs/>
          <w:color w:val="333333"/>
          <w:sz w:val="22"/>
          <w:szCs w:val="22"/>
          <w:lang w:val="en-US" w:eastAsia="fr-FR"/>
        </w:rPr>
        <w:t xml:space="preserve">From Durrow to </w:t>
      </w:r>
      <w:proofErr w:type="gramStart"/>
      <w:r w:rsidRPr="00D17974">
        <w:rPr>
          <w:rFonts w:ascii="Times New Roman" w:eastAsia="Times New Roman" w:hAnsi="Times New Roman" w:cs="Times New Roman"/>
          <w:i/>
          <w:iCs/>
          <w:color w:val="333333"/>
          <w:sz w:val="22"/>
          <w:szCs w:val="22"/>
          <w:lang w:val="en-US" w:eastAsia="fr-FR"/>
        </w:rPr>
        <w:t>Kells :</w:t>
      </w:r>
      <w:proofErr w:type="gramEnd"/>
      <w:r w:rsidRPr="00D17974">
        <w:rPr>
          <w:rFonts w:ascii="Times New Roman" w:eastAsia="Times New Roman" w:hAnsi="Times New Roman" w:cs="Times New Roman"/>
          <w:i/>
          <w:iCs/>
          <w:color w:val="333333"/>
          <w:sz w:val="22"/>
          <w:szCs w:val="22"/>
          <w:lang w:val="en-US" w:eastAsia="fr-FR"/>
        </w:rPr>
        <w:t xml:space="preserve"> The Insular Gospel-Books 650–800</w:t>
      </w:r>
      <w:r w:rsidRPr="00D17974">
        <w:rPr>
          <w:rFonts w:ascii="Times New Roman" w:eastAsia="Times New Roman" w:hAnsi="Times New Roman" w:cs="Times New Roman"/>
          <w:color w:val="333333"/>
          <w:sz w:val="22"/>
          <w:szCs w:val="22"/>
          <w:lang w:val="en-US" w:eastAsia="fr-FR"/>
        </w:rPr>
        <w:t xml:space="preserve">, Thames &amp; Hudson </w:t>
      </w:r>
      <w:proofErr w:type="spellStart"/>
      <w:r w:rsidRPr="00D17974">
        <w:rPr>
          <w:rFonts w:ascii="Times New Roman" w:eastAsia="Times New Roman" w:hAnsi="Times New Roman" w:cs="Times New Roman"/>
          <w:color w:val="333333"/>
          <w:sz w:val="22"/>
          <w:szCs w:val="22"/>
          <w:lang w:val="en-US" w:eastAsia="fr-FR"/>
        </w:rPr>
        <w:t>éd</w:t>
      </w:r>
      <w:proofErr w:type="spellEnd"/>
      <w:r w:rsidRPr="00D17974">
        <w:rPr>
          <w:rFonts w:ascii="Times New Roman" w:eastAsia="Times New Roman" w:hAnsi="Times New Roman" w:cs="Times New Roman"/>
          <w:color w:val="333333"/>
          <w:sz w:val="22"/>
          <w:szCs w:val="22"/>
          <w:lang w:val="en-US" w:eastAsia="fr-FR"/>
        </w:rPr>
        <w:t xml:space="preserve">., </w:t>
      </w:r>
      <w:proofErr w:type="spellStart"/>
      <w:r w:rsidRPr="00D17974">
        <w:rPr>
          <w:rFonts w:ascii="Times New Roman" w:eastAsia="Times New Roman" w:hAnsi="Times New Roman" w:cs="Times New Roman"/>
          <w:color w:val="333333"/>
          <w:sz w:val="22"/>
          <w:szCs w:val="22"/>
          <w:lang w:val="en-US" w:eastAsia="fr-FR"/>
        </w:rPr>
        <w:t>Londres</w:t>
      </w:r>
      <w:proofErr w:type="spellEnd"/>
      <w:r w:rsidRPr="00D17974">
        <w:rPr>
          <w:rFonts w:ascii="Times New Roman" w:eastAsia="Times New Roman" w:hAnsi="Times New Roman" w:cs="Times New Roman"/>
          <w:color w:val="333333"/>
          <w:sz w:val="22"/>
          <w:szCs w:val="22"/>
          <w:lang w:val="en-US" w:eastAsia="fr-FR"/>
        </w:rPr>
        <w:t>, 1987 ;</w:t>
      </w:r>
      <w:r w:rsidRPr="00D17974">
        <w:rPr>
          <w:rFonts w:ascii="Times New Roman" w:eastAsia="Times New Roman" w:hAnsi="Times New Roman" w:cs="Times New Roman"/>
          <w:color w:val="444444"/>
          <w:sz w:val="22"/>
          <w:szCs w:val="22"/>
          <w:lang w:val="en-US" w:eastAsia="fr-FR"/>
        </w:rPr>
        <w:t> </w:t>
      </w:r>
      <w:proofErr w:type="spellStart"/>
      <w:r w:rsidRPr="00D17974">
        <w:rPr>
          <w:rFonts w:ascii="Times New Roman" w:eastAsia="Times New Roman" w:hAnsi="Times New Roman" w:cs="Times New Roman"/>
          <w:color w:val="444444"/>
          <w:sz w:val="22"/>
          <w:szCs w:val="22"/>
          <w:lang w:val="en-US" w:eastAsia="fr-FR"/>
        </w:rPr>
        <w:t>Nordenfalk</w:t>
      </w:r>
      <w:proofErr w:type="spellEnd"/>
      <w:r w:rsidRPr="00D17974">
        <w:rPr>
          <w:rFonts w:ascii="Times New Roman" w:eastAsia="Times New Roman" w:hAnsi="Times New Roman" w:cs="Times New Roman"/>
          <w:color w:val="444444"/>
          <w:sz w:val="22"/>
          <w:szCs w:val="22"/>
          <w:lang w:val="en-US" w:eastAsia="fr-FR"/>
        </w:rPr>
        <w:t xml:space="preserve"> C., </w:t>
      </w:r>
      <w:proofErr w:type="spellStart"/>
      <w:r w:rsidRPr="00D17974">
        <w:rPr>
          <w:rFonts w:ascii="Times New Roman" w:eastAsia="Times New Roman" w:hAnsi="Times New Roman" w:cs="Times New Roman"/>
          <w:i/>
          <w:iCs/>
          <w:color w:val="444444"/>
          <w:sz w:val="22"/>
          <w:szCs w:val="22"/>
          <w:lang w:val="en-US" w:eastAsia="fr-FR"/>
        </w:rPr>
        <w:t>L'enluminure</w:t>
      </w:r>
      <w:proofErr w:type="spellEnd"/>
      <w:r w:rsidRPr="00D17974">
        <w:rPr>
          <w:rFonts w:ascii="Times New Roman" w:eastAsia="Times New Roman" w:hAnsi="Times New Roman" w:cs="Times New Roman"/>
          <w:i/>
          <w:iCs/>
          <w:color w:val="444444"/>
          <w:sz w:val="22"/>
          <w:szCs w:val="22"/>
          <w:lang w:val="en-US" w:eastAsia="fr-FR"/>
        </w:rPr>
        <w:t xml:space="preserve"> au </w:t>
      </w:r>
      <w:proofErr w:type="spellStart"/>
      <w:r w:rsidRPr="00D17974">
        <w:rPr>
          <w:rFonts w:ascii="Times New Roman" w:eastAsia="Times New Roman" w:hAnsi="Times New Roman" w:cs="Times New Roman"/>
          <w:i/>
          <w:iCs/>
          <w:color w:val="444444"/>
          <w:sz w:val="22"/>
          <w:szCs w:val="22"/>
          <w:lang w:val="en-US" w:eastAsia="fr-FR"/>
        </w:rPr>
        <w:t>Moyen</w:t>
      </w:r>
      <w:proofErr w:type="spellEnd"/>
      <w:r w:rsidRPr="00D17974">
        <w:rPr>
          <w:rFonts w:ascii="Times New Roman" w:eastAsia="Times New Roman" w:hAnsi="Times New Roman" w:cs="Times New Roman"/>
          <w:i/>
          <w:iCs/>
          <w:color w:val="444444"/>
          <w:sz w:val="22"/>
          <w:szCs w:val="22"/>
          <w:lang w:val="en-US" w:eastAsia="fr-FR"/>
        </w:rPr>
        <w:t xml:space="preserve"> </w:t>
      </w:r>
      <w:proofErr w:type="spellStart"/>
      <w:r w:rsidRPr="00D17974">
        <w:rPr>
          <w:rFonts w:ascii="Times New Roman" w:eastAsia="Times New Roman" w:hAnsi="Times New Roman" w:cs="Times New Roman"/>
          <w:i/>
          <w:iCs/>
          <w:color w:val="444444"/>
          <w:sz w:val="22"/>
          <w:szCs w:val="22"/>
          <w:lang w:val="en-US" w:eastAsia="fr-FR"/>
        </w:rPr>
        <w:t>Âge</w:t>
      </w:r>
      <w:proofErr w:type="spellEnd"/>
      <w:r w:rsidRPr="00D17974">
        <w:rPr>
          <w:rFonts w:ascii="Times New Roman" w:eastAsia="Times New Roman" w:hAnsi="Times New Roman" w:cs="Times New Roman"/>
          <w:color w:val="444444"/>
          <w:sz w:val="22"/>
          <w:szCs w:val="22"/>
          <w:lang w:val="en-US" w:eastAsia="fr-FR"/>
        </w:rPr>
        <w:t>, Genève, 1995</w:t>
      </w:r>
      <w:r w:rsidRPr="00D17974">
        <w:rPr>
          <w:rFonts w:ascii="Times New Roman" w:eastAsia="Times New Roman" w:hAnsi="Times New Roman" w:cs="Times New Roman"/>
          <w:color w:val="000000"/>
          <w:sz w:val="22"/>
          <w:szCs w:val="22"/>
          <w:lang w:val="en-US" w:eastAsia="fr-FR"/>
        </w:rPr>
        <w:t>.</w:t>
      </w:r>
    </w:p>
    <w:p w14:paraId="5700465E" w14:textId="74F42EB6" w:rsidR="00D17974" w:rsidRPr="00520FB0" w:rsidRDefault="00D17974" w:rsidP="00D17974">
      <w:pPr>
        <w:shd w:val="clear" w:color="auto" w:fill="FFFFFF"/>
        <w:jc w:val="both"/>
        <w:rPr>
          <w:rFonts w:ascii="Calibri" w:eastAsia="Times New Roman" w:hAnsi="Calibri" w:cs="Calibri"/>
          <w:color w:val="000000"/>
          <w:sz w:val="22"/>
          <w:szCs w:val="22"/>
          <w:lang w:val="en-US" w:eastAsia="fr-FR"/>
        </w:rPr>
      </w:pPr>
      <w:r w:rsidRPr="00D17974">
        <w:rPr>
          <w:rFonts w:ascii="Times New Roman" w:eastAsia="Times New Roman" w:hAnsi="Times New Roman" w:cs="Times New Roman"/>
          <w:color w:val="000000"/>
          <w:sz w:val="22"/>
          <w:szCs w:val="22"/>
          <w:lang w:val="en-US" w:eastAsia="fr-FR"/>
        </w:rPr>
        <w:t> </w:t>
      </w:r>
    </w:p>
    <w:p w14:paraId="48034FFF" w14:textId="77777777" w:rsidR="00CD40AC" w:rsidRPr="00B41380" w:rsidRDefault="00CD40AC" w:rsidP="00D17974">
      <w:pPr>
        <w:shd w:val="clear" w:color="auto" w:fill="FFFFFF"/>
        <w:jc w:val="both"/>
        <w:rPr>
          <w:rFonts w:ascii="Times New Roman" w:eastAsia="Times New Roman" w:hAnsi="Times New Roman" w:cs="Times New Roman"/>
          <w:color w:val="000000"/>
          <w:sz w:val="22"/>
          <w:szCs w:val="22"/>
          <w:u w:val="single"/>
          <w:lang w:val="en-US" w:eastAsia="fr-FR"/>
        </w:rPr>
      </w:pPr>
    </w:p>
    <w:p w14:paraId="4C2FAC95" w14:textId="473E9C69" w:rsidR="00D17974" w:rsidRPr="00CD40AC" w:rsidRDefault="00D17974" w:rsidP="00D17974">
      <w:pPr>
        <w:shd w:val="clear" w:color="auto" w:fill="FFFFFF"/>
        <w:jc w:val="both"/>
        <w:rPr>
          <w:rFonts w:ascii="Calibri" w:eastAsia="Times New Roman" w:hAnsi="Calibri" w:cs="Calibri"/>
          <w:b/>
          <w:bCs/>
          <w:color w:val="000000"/>
          <w:sz w:val="22"/>
          <w:szCs w:val="22"/>
          <w:lang w:eastAsia="fr-FR"/>
        </w:rPr>
      </w:pPr>
      <w:r w:rsidRPr="00CD40AC">
        <w:rPr>
          <w:rFonts w:ascii="Times New Roman" w:eastAsia="Times New Roman" w:hAnsi="Times New Roman" w:cs="Times New Roman"/>
          <w:b/>
          <w:bCs/>
          <w:color w:val="000000"/>
          <w:sz w:val="22"/>
          <w:szCs w:val="22"/>
          <w:u w:val="single"/>
          <w:lang w:eastAsia="fr-FR"/>
        </w:rPr>
        <w:t xml:space="preserve">Bibliographie indicative (E. </w:t>
      </w:r>
      <w:proofErr w:type="spellStart"/>
      <w:r w:rsidRPr="00CD40AC">
        <w:rPr>
          <w:rFonts w:ascii="Times New Roman" w:eastAsia="Times New Roman" w:hAnsi="Times New Roman" w:cs="Times New Roman"/>
          <w:b/>
          <w:bCs/>
          <w:color w:val="000000"/>
          <w:sz w:val="22"/>
          <w:szCs w:val="22"/>
          <w:u w:val="single"/>
          <w:lang w:eastAsia="fr-FR"/>
        </w:rPr>
        <w:t>Hupel</w:t>
      </w:r>
      <w:proofErr w:type="spellEnd"/>
      <w:r w:rsidRPr="00CD40AC">
        <w:rPr>
          <w:rFonts w:ascii="Times New Roman" w:eastAsia="Times New Roman" w:hAnsi="Times New Roman" w:cs="Times New Roman"/>
          <w:b/>
          <w:bCs/>
          <w:color w:val="000000"/>
          <w:sz w:val="22"/>
          <w:szCs w:val="22"/>
          <w:u w:val="single"/>
          <w:lang w:eastAsia="fr-FR"/>
        </w:rPr>
        <w:t>)</w:t>
      </w:r>
      <w:r w:rsidRPr="00CD40AC">
        <w:rPr>
          <w:rFonts w:ascii="Times New Roman" w:eastAsia="Times New Roman" w:hAnsi="Times New Roman" w:cs="Times New Roman"/>
          <w:b/>
          <w:bCs/>
          <w:color w:val="000000"/>
          <w:sz w:val="22"/>
          <w:szCs w:val="22"/>
          <w:lang w:eastAsia="fr-FR"/>
        </w:rPr>
        <w:t> :</w:t>
      </w:r>
    </w:p>
    <w:p w14:paraId="317AF890" w14:textId="56B0F4CA" w:rsidR="00B32F52" w:rsidRDefault="00D17974" w:rsidP="00520FB0">
      <w:pPr>
        <w:shd w:val="clear" w:color="auto" w:fill="FFFFFF"/>
        <w:jc w:val="both"/>
        <w:rPr>
          <w:rFonts w:ascii="Times New Roman" w:eastAsia="Times New Roman" w:hAnsi="Times New Roman" w:cs="Times New Roman"/>
          <w:color w:val="000000"/>
          <w:sz w:val="22"/>
          <w:szCs w:val="22"/>
          <w:lang w:eastAsia="fr-FR"/>
        </w:rPr>
      </w:pPr>
      <w:proofErr w:type="spellStart"/>
      <w:r w:rsidRPr="00D17974">
        <w:rPr>
          <w:rFonts w:ascii="Times New Roman" w:eastAsia="Times New Roman" w:hAnsi="Times New Roman" w:cs="Times New Roman"/>
          <w:color w:val="000000"/>
          <w:sz w:val="22"/>
          <w:szCs w:val="22"/>
          <w:lang w:eastAsia="fr-FR"/>
        </w:rPr>
        <w:t>Abalain</w:t>
      </w:r>
      <w:proofErr w:type="spellEnd"/>
      <w:r w:rsidRPr="00D17974">
        <w:rPr>
          <w:rFonts w:ascii="Times New Roman" w:eastAsia="Times New Roman" w:hAnsi="Times New Roman" w:cs="Times New Roman"/>
          <w:color w:val="000000"/>
          <w:sz w:val="22"/>
          <w:szCs w:val="22"/>
          <w:lang w:eastAsia="fr-FR"/>
        </w:rPr>
        <w:t xml:space="preserve"> H., </w:t>
      </w:r>
      <w:r w:rsidRPr="00D17974">
        <w:rPr>
          <w:rFonts w:ascii="Times New Roman" w:eastAsia="Times New Roman" w:hAnsi="Times New Roman" w:cs="Times New Roman"/>
          <w:i/>
          <w:iCs/>
          <w:color w:val="000000"/>
          <w:sz w:val="22"/>
          <w:szCs w:val="22"/>
          <w:lang w:eastAsia="fr-FR"/>
        </w:rPr>
        <w:t>Histoire des langues celtiques</w:t>
      </w:r>
      <w:r w:rsidRPr="00D17974">
        <w:rPr>
          <w:rFonts w:ascii="Times New Roman" w:eastAsia="Times New Roman" w:hAnsi="Times New Roman" w:cs="Times New Roman"/>
          <w:color w:val="000000"/>
          <w:sz w:val="22"/>
          <w:szCs w:val="22"/>
          <w:lang w:eastAsia="fr-FR"/>
        </w:rPr>
        <w:t xml:space="preserve">, </w:t>
      </w:r>
      <w:proofErr w:type="spellStart"/>
      <w:r w:rsidRPr="00D17974">
        <w:rPr>
          <w:rFonts w:ascii="Times New Roman" w:eastAsia="Times New Roman" w:hAnsi="Times New Roman" w:cs="Times New Roman"/>
          <w:color w:val="000000"/>
          <w:sz w:val="22"/>
          <w:szCs w:val="22"/>
          <w:lang w:eastAsia="fr-FR"/>
        </w:rPr>
        <w:t>Gisserot</w:t>
      </w:r>
      <w:proofErr w:type="spellEnd"/>
      <w:r w:rsidRPr="00D17974">
        <w:rPr>
          <w:rFonts w:ascii="Times New Roman" w:eastAsia="Times New Roman" w:hAnsi="Times New Roman" w:cs="Times New Roman"/>
          <w:color w:val="000000"/>
          <w:sz w:val="22"/>
          <w:szCs w:val="22"/>
          <w:lang w:eastAsia="fr-FR"/>
        </w:rPr>
        <w:t xml:space="preserve"> éd., Paris, 1998 ; Fleuriot L., </w:t>
      </w:r>
      <w:r w:rsidRPr="00D17974">
        <w:rPr>
          <w:rFonts w:ascii="Times New Roman" w:eastAsia="Times New Roman" w:hAnsi="Times New Roman" w:cs="Times New Roman"/>
          <w:i/>
          <w:iCs/>
          <w:color w:val="000000"/>
          <w:sz w:val="22"/>
          <w:szCs w:val="22"/>
          <w:lang w:eastAsia="fr-FR"/>
        </w:rPr>
        <w:t>Les origines de la Bretagne</w:t>
      </w:r>
      <w:r w:rsidRPr="00D17974">
        <w:rPr>
          <w:rFonts w:ascii="Times New Roman" w:eastAsia="Times New Roman" w:hAnsi="Times New Roman" w:cs="Times New Roman"/>
          <w:color w:val="000000"/>
          <w:sz w:val="22"/>
          <w:szCs w:val="22"/>
          <w:lang w:eastAsia="fr-FR"/>
        </w:rPr>
        <w:t xml:space="preserve">, éd. Payot, Paris, 1980 ; Fleuriot L., </w:t>
      </w:r>
      <w:proofErr w:type="spellStart"/>
      <w:r w:rsidRPr="00D17974">
        <w:rPr>
          <w:rFonts w:ascii="Times New Roman" w:eastAsia="Times New Roman" w:hAnsi="Times New Roman" w:cs="Times New Roman"/>
          <w:color w:val="000000"/>
          <w:sz w:val="22"/>
          <w:szCs w:val="22"/>
          <w:lang w:eastAsia="fr-FR"/>
        </w:rPr>
        <w:t>Lozac’hmeur</w:t>
      </w:r>
      <w:proofErr w:type="spellEnd"/>
      <w:r w:rsidRPr="00D17974">
        <w:rPr>
          <w:rFonts w:ascii="Times New Roman" w:eastAsia="Times New Roman" w:hAnsi="Times New Roman" w:cs="Times New Roman"/>
          <w:color w:val="000000"/>
          <w:sz w:val="22"/>
          <w:szCs w:val="22"/>
          <w:lang w:eastAsia="fr-FR"/>
        </w:rPr>
        <w:t xml:space="preserve"> J.-C. et Prat L. (éd.), </w:t>
      </w:r>
      <w:r w:rsidRPr="00D17974">
        <w:rPr>
          <w:rFonts w:ascii="Times New Roman" w:eastAsia="Times New Roman" w:hAnsi="Times New Roman" w:cs="Times New Roman"/>
          <w:i/>
          <w:iCs/>
          <w:color w:val="000000"/>
          <w:sz w:val="22"/>
          <w:szCs w:val="22"/>
          <w:lang w:eastAsia="fr-FR"/>
        </w:rPr>
        <w:t>Récits et poèmes celtiques. Domaine brittonique, VIe-XVe siècles</w:t>
      </w:r>
      <w:r w:rsidRPr="00D17974">
        <w:rPr>
          <w:rFonts w:ascii="Times New Roman" w:eastAsia="Times New Roman" w:hAnsi="Times New Roman" w:cs="Times New Roman"/>
          <w:color w:val="000000"/>
          <w:sz w:val="22"/>
          <w:szCs w:val="22"/>
          <w:lang w:eastAsia="fr-FR"/>
        </w:rPr>
        <w:t>, Stock éd., Paris, 1981 ; Lambert P.-Y., </w:t>
      </w:r>
      <w:r w:rsidRPr="00D17974">
        <w:rPr>
          <w:rFonts w:ascii="Times New Roman" w:eastAsia="Times New Roman" w:hAnsi="Times New Roman" w:cs="Times New Roman"/>
          <w:i/>
          <w:iCs/>
          <w:color w:val="000000"/>
          <w:sz w:val="22"/>
          <w:szCs w:val="22"/>
          <w:lang w:eastAsia="fr-FR"/>
        </w:rPr>
        <w:t xml:space="preserve">Les quatre branches du </w:t>
      </w:r>
      <w:proofErr w:type="spellStart"/>
      <w:r w:rsidRPr="00D17974">
        <w:rPr>
          <w:rFonts w:ascii="Times New Roman" w:eastAsia="Times New Roman" w:hAnsi="Times New Roman" w:cs="Times New Roman"/>
          <w:i/>
          <w:iCs/>
          <w:color w:val="000000"/>
          <w:sz w:val="22"/>
          <w:szCs w:val="22"/>
          <w:lang w:eastAsia="fr-FR"/>
        </w:rPr>
        <w:t>Mabinogi</w:t>
      </w:r>
      <w:proofErr w:type="spellEnd"/>
      <w:r w:rsidRPr="00D17974">
        <w:rPr>
          <w:rFonts w:ascii="Times New Roman" w:eastAsia="Times New Roman" w:hAnsi="Times New Roman" w:cs="Times New Roman"/>
          <w:i/>
          <w:iCs/>
          <w:color w:val="000000"/>
          <w:sz w:val="22"/>
          <w:szCs w:val="22"/>
          <w:lang w:eastAsia="fr-FR"/>
        </w:rPr>
        <w:t xml:space="preserve"> et autres contes gallois du Moyen-Âge</w:t>
      </w:r>
      <w:r w:rsidRPr="00D17974">
        <w:rPr>
          <w:rFonts w:ascii="Times New Roman" w:eastAsia="Times New Roman" w:hAnsi="Times New Roman" w:cs="Times New Roman"/>
          <w:color w:val="000000"/>
          <w:sz w:val="22"/>
          <w:szCs w:val="22"/>
          <w:lang w:eastAsia="fr-FR"/>
        </w:rPr>
        <w:t>, éd. Gallimard, Paris, 1993 ; Laurent D., </w:t>
      </w:r>
      <w:r w:rsidRPr="00D17974">
        <w:rPr>
          <w:rFonts w:ascii="Times New Roman" w:eastAsia="Times New Roman" w:hAnsi="Times New Roman" w:cs="Times New Roman"/>
          <w:i/>
          <w:iCs/>
          <w:color w:val="000000"/>
          <w:sz w:val="22"/>
          <w:szCs w:val="22"/>
          <w:lang w:eastAsia="fr-FR"/>
        </w:rPr>
        <w:t xml:space="preserve">Aux sources du </w:t>
      </w:r>
      <w:proofErr w:type="spellStart"/>
      <w:r w:rsidRPr="00D17974">
        <w:rPr>
          <w:rFonts w:ascii="Times New Roman" w:eastAsia="Times New Roman" w:hAnsi="Times New Roman" w:cs="Times New Roman"/>
          <w:i/>
          <w:iCs/>
          <w:color w:val="000000"/>
          <w:sz w:val="22"/>
          <w:szCs w:val="22"/>
          <w:lang w:eastAsia="fr-FR"/>
        </w:rPr>
        <w:t>Barzaz-Breiz</w:t>
      </w:r>
      <w:proofErr w:type="spellEnd"/>
      <w:r w:rsidRPr="00D17974">
        <w:rPr>
          <w:rFonts w:ascii="Times New Roman" w:eastAsia="Times New Roman" w:hAnsi="Times New Roman" w:cs="Times New Roman"/>
          <w:i/>
          <w:iCs/>
          <w:color w:val="000000"/>
          <w:sz w:val="22"/>
          <w:szCs w:val="22"/>
          <w:lang w:eastAsia="fr-FR"/>
        </w:rPr>
        <w:t>. La mémoire d’un peuple</w:t>
      </w:r>
      <w:r w:rsidRPr="00D17974">
        <w:rPr>
          <w:rFonts w:ascii="Times New Roman" w:eastAsia="Times New Roman" w:hAnsi="Times New Roman" w:cs="Times New Roman"/>
          <w:color w:val="000000"/>
          <w:sz w:val="22"/>
          <w:szCs w:val="22"/>
          <w:lang w:eastAsia="fr-FR"/>
        </w:rPr>
        <w:t xml:space="preserve">, éd. </w:t>
      </w:r>
      <w:proofErr w:type="spellStart"/>
      <w:r w:rsidRPr="00D17974">
        <w:rPr>
          <w:rFonts w:ascii="Times New Roman" w:eastAsia="Times New Roman" w:hAnsi="Times New Roman" w:cs="Times New Roman"/>
          <w:color w:val="000000"/>
          <w:sz w:val="22"/>
          <w:szCs w:val="22"/>
          <w:lang w:eastAsia="fr-FR"/>
        </w:rPr>
        <w:t>ArMen</w:t>
      </w:r>
      <w:proofErr w:type="spellEnd"/>
      <w:r w:rsidRPr="00D17974">
        <w:rPr>
          <w:rFonts w:ascii="Times New Roman" w:eastAsia="Times New Roman" w:hAnsi="Times New Roman" w:cs="Times New Roman"/>
          <w:color w:val="000000"/>
          <w:sz w:val="22"/>
          <w:szCs w:val="22"/>
          <w:lang w:eastAsia="fr-FR"/>
        </w:rPr>
        <w:t>, Douarnenez, 1989.</w:t>
      </w:r>
    </w:p>
    <w:p w14:paraId="3170320E" w14:textId="77777777" w:rsidR="00F27C59" w:rsidRDefault="00F27C59" w:rsidP="00520FB0">
      <w:pPr>
        <w:shd w:val="clear" w:color="auto" w:fill="FFFFFF"/>
        <w:jc w:val="both"/>
        <w:rPr>
          <w:rFonts w:ascii="Times New Roman" w:eastAsia="Times New Roman" w:hAnsi="Times New Roman" w:cs="Times New Roman"/>
          <w:color w:val="000000"/>
          <w:sz w:val="22"/>
          <w:szCs w:val="22"/>
          <w:lang w:eastAsia="fr-FR"/>
        </w:rPr>
      </w:pPr>
    </w:p>
    <w:p w14:paraId="7A16E21B" w14:textId="77777777" w:rsidR="00CD40AC" w:rsidRDefault="00CD40AC" w:rsidP="00520FB0">
      <w:pPr>
        <w:shd w:val="clear" w:color="auto" w:fill="FFFFFF"/>
        <w:jc w:val="both"/>
        <w:rPr>
          <w:rFonts w:ascii="Times New Roman" w:eastAsia="Times New Roman" w:hAnsi="Times New Roman" w:cs="Times New Roman"/>
          <w:sz w:val="22"/>
          <w:szCs w:val="22"/>
          <w:u w:val="single"/>
          <w:lang w:eastAsia="fr-FR"/>
        </w:rPr>
      </w:pPr>
    </w:p>
    <w:p w14:paraId="1C603834" w14:textId="36446D03" w:rsidR="00F27C59" w:rsidRPr="00CD40AC" w:rsidRDefault="00F27C59" w:rsidP="00520FB0">
      <w:pPr>
        <w:shd w:val="clear" w:color="auto" w:fill="FFFFFF"/>
        <w:jc w:val="both"/>
        <w:rPr>
          <w:rFonts w:ascii="Times New Roman" w:eastAsia="Times New Roman" w:hAnsi="Times New Roman" w:cs="Times New Roman"/>
          <w:b/>
          <w:bCs/>
          <w:sz w:val="22"/>
          <w:szCs w:val="22"/>
          <w:lang w:eastAsia="fr-FR"/>
        </w:rPr>
      </w:pPr>
      <w:r w:rsidRPr="00CD40AC">
        <w:rPr>
          <w:rFonts w:ascii="Times New Roman" w:eastAsia="Times New Roman" w:hAnsi="Times New Roman" w:cs="Times New Roman"/>
          <w:b/>
          <w:bCs/>
          <w:sz w:val="22"/>
          <w:szCs w:val="22"/>
          <w:u w:val="single"/>
          <w:lang w:eastAsia="fr-FR"/>
        </w:rPr>
        <w:t xml:space="preserve">Bibliographie indicative (F. </w:t>
      </w:r>
      <w:proofErr w:type="spellStart"/>
      <w:r w:rsidRPr="00CD40AC">
        <w:rPr>
          <w:rFonts w:ascii="Times New Roman" w:eastAsia="Times New Roman" w:hAnsi="Times New Roman" w:cs="Times New Roman"/>
          <w:b/>
          <w:bCs/>
          <w:sz w:val="22"/>
          <w:szCs w:val="22"/>
          <w:u w:val="single"/>
          <w:lang w:eastAsia="fr-FR"/>
        </w:rPr>
        <w:t>Pomel</w:t>
      </w:r>
      <w:proofErr w:type="spellEnd"/>
      <w:r w:rsidRPr="00CD40AC">
        <w:rPr>
          <w:rFonts w:ascii="Times New Roman" w:eastAsia="Times New Roman" w:hAnsi="Times New Roman" w:cs="Times New Roman"/>
          <w:b/>
          <w:bCs/>
          <w:sz w:val="22"/>
          <w:szCs w:val="22"/>
          <w:u w:val="single"/>
          <w:lang w:eastAsia="fr-FR"/>
        </w:rPr>
        <w:t>)</w:t>
      </w:r>
      <w:r w:rsidRPr="00CD40AC">
        <w:rPr>
          <w:rFonts w:ascii="Times New Roman" w:eastAsia="Times New Roman" w:hAnsi="Times New Roman" w:cs="Times New Roman"/>
          <w:b/>
          <w:bCs/>
          <w:sz w:val="22"/>
          <w:szCs w:val="22"/>
          <w:lang w:eastAsia="fr-FR"/>
        </w:rPr>
        <w:t> :</w:t>
      </w:r>
    </w:p>
    <w:p w14:paraId="1718534E" w14:textId="77777777" w:rsidR="00CD40AC" w:rsidRPr="004775EF" w:rsidRDefault="00CD40AC" w:rsidP="00CD40AC">
      <w:pPr>
        <w:shd w:val="clear" w:color="auto" w:fill="FFFFFF"/>
        <w:jc w:val="both"/>
        <w:rPr>
          <w:rFonts w:ascii="Times New Roman" w:eastAsia="Times New Roman" w:hAnsi="Times New Roman" w:cs="Times New Roman"/>
          <w:color w:val="000000"/>
          <w:sz w:val="22"/>
          <w:szCs w:val="22"/>
          <w:lang w:eastAsia="fr-FR"/>
        </w:rPr>
      </w:pPr>
      <w:r>
        <w:rPr>
          <w:rFonts w:ascii="Times New Roman" w:eastAsia="Times New Roman" w:hAnsi="Times New Roman" w:cs="Times New Roman"/>
          <w:color w:val="000000"/>
          <w:sz w:val="22"/>
          <w:szCs w:val="22"/>
          <w:lang w:eastAsia="fr-FR"/>
        </w:rPr>
        <w:t>La priorité est de lire le corpus qui sera abordé.</w:t>
      </w:r>
    </w:p>
    <w:p w14:paraId="1B408412" w14:textId="77777777" w:rsidR="00CD40AC" w:rsidRDefault="00CD40AC" w:rsidP="00CD40AC">
      <w:pPr>
        <w:pStyle w:val="Paragraphedeliste"/>
        <w:numPr>
          <w:ilvl w:val="0"/>
          <w:numId w:val="1"/>
        </w:numPr>
        <w:jc w:val="both"/>
        <w:rPr>
          <w:rFonts w:ascii="Times New Roman" w:hAnsi="Times New Roman" w:cs="Times New Roman"/>
          <w:color w:val="000000"/>
          <w:sz w:val="22"/>
          <w:szCs w:val="22"/>
          <w:shd w:val="clear" w:color="auto" w:fill="FFFFFF"/>
        </w:rPr>
      </w:pPr>
      <w:r w:rsidRPr="006F2D25">
        <w:rPr>
          <w:rStyle w:val="Accentuation"/>
          <w:rFonts w:ascii="Times New Roman" w:hAnsi="Times New Roman" w:cs="Times New Roman"/>
          <w:color w:val="000000"/>
          <w:sz w:val="22"/>
          <w:szCs w:val="22"/>
        </w:rPr>
        <w:t>Lais bretons (</w:t>
      </w:r>
      <w:proofErr w:type="spellStart"/>
      <w:r w:rsidRPr="006F2D25">
        <w:rPr>
          <w:rStyle w:val="Accentuation"/>
          <w:rFonts w:ascii="Times New Roman" w:hAnsi="Times New Roman" w:cs="Times New Roman"/>
          <w:color w:val="000000"/>
          <w:sz w:val="22"/>
          <w:szCs w:val="22"/>
        </w:rPr>
        <w:t>xii</w:t>
      </w:r>
      <w:r w:rsidRPr="006F2D25">
        <w:rPr>
          <w:rStyle w:val="Accentuation"/>
          <w:rFonts w:ascii="Times New Roman" w:hAnsi="Times New Roman" w:cs="Times New Roman"/>
          <w:color w:val="000000"/>
          <w:sz w:val="22"/>
          <w:szCs w:val="22"/>
          <w:vertAlign w:val="superscript"/>
        </w:rPr>
        <w:t>e</w:t>
      </w:r>
      <w:r w:rsidRPr="006F2D25">
        <w:rPr>
          <w:rStyle w:val="Accentuation"/>
          <w:rFonts w:ascii="Times New Roman" w:hAnsi="Times New Roman" w:cs="Times New Roman"/>
          <w:color w:val="000000"/>
          <w:sz w:val="22"/>
          <w:szCs w:val="22"/>
        </w:rPr>
        <w:t>-xiii</w:t>
      </w:r>
      <w:r w:rsidRPr="006F2D25">
        <w:rPr>
          <w:rStyle w:val="Accentuation"/>
          <w:rFonts w:ascii="Times New Roman" w:hAnsi="Times New Roman" w:cs="Times New Roman"/>
          <w:color w:val="000000"/>
          <w:sz w:val="22"/>
          <w:szCs w:val="22"/>
          <w:vertAlign w:val="superscript"/>
        </w:rPr>
        <w:t>e</w:t>
      </w:r>
      <w:proofErr w:type="spellEnd"/>
      <w:r w:rsidRPr="006F2D25">
        <w:rPr>
          <w:rStyle w:val="apple-converted-space"/>
          <w:rFonts w:ascii="Times New Roman" w:hAnsi="Times New Roman" w:cs="Times New Roman"/>
          <w:i/>
          <w:iCs/>
          <w:color w:val="000000"/>
          <w:sz w:val="22"/>
          <w:szCs w:val="22"/>
        </w:rPr>
        <w:t> </w:t>
      </w:r>
      <w:r w:rsidRPr="006F2D25">
        <w:rPr>
          <w:rStyle w:val="Accentuation"/>
          <w:rFonts w:ascii="Times New Roman" w:hAnsi="Times New Roman" w:cs="Times New Roman"/>
          <w:color w:val="000000"/>
          <w:sz w:val="22"/>
          <w:szCs w:val="22"/>
        </w:rPr>
        <w:t>siècles). Marie de France et ses contemporains</w:t>
      </w:r>
      <w:r w:rsidRPr="006F2D25">
        <w:rPr>
          <w:rFonts w:ascii="Times New Roman" w:hAnsi="Times New Roman" w:cs="Times New Roman"/>
          <w:color w:val="000000"/>
          <w:sz w:val="22"/>
          <w:szCs w:val="22"/>
          <w:shd w:val="clear" w:color="auto" w:fill="FFFFFF"/>
        </w:rPr>
        <w:t>,</w:t>
      </w:r>
      <w:r w:rsidRPr="006F2D25">
        <w:rPr>
          <w:rStyle w:val="Accentuation"/>
          <w:rFonts w:ascii="Times New Roman" w:hAnsi="Times New Roman" w:cs="Times New Roman"/>
          <w:color w:val="000000"/>
          <w:sz w:val="22"/>
          <w:szCs w:val="22"/>
        </w:rPr>
        <w:t> </w:t>
      </w:r>
      <w:r w:rsidRPr="006F2D25">
        <w:rPr>
          <w:rFonts w:ascii="Times New Roman" w:hAnsi="Times New Roman" w:cs="Times New Roman"/>
          <w:color w:val="000000"/>
          <w:sz w:val="22"/>
          <w:szCs w:val="22"/>
          <w:shd w:val="clear" w:color="auto" w:fill="FFFFFF"/>
        </w:rPr>
        <w:t xml:space="preserve">édition bilingue établie, traduite, présentée et annotée par Nathalie </w:t>
      </w:r>
      <w:proofErr w:type="spellStart"/>
      <w:r w:rsidRPr="006F2D25">
        <w:rPr>
          <w:rFonts w:ascii="Times New Roman" w:hAnsi="Times New Roman" w:cs="Times New Roman"/>
          <w:color w:val="000000"/>
          <w:sz w:val="22"/>
          <w:szCs w:val="22"/>
          <w:shd w:val="clear" w:color="auto" w:fill="FFFFFF"/>
        </w:rPr>
        <w:t>Koble</w:t>
      </w:r>
      <w:proofErr w:type="spellEnd"/>
      <w:r w:rsidRPr="006F2D25">
        <w:rPr>
          <w:rFonts w:ascii="Times New Roman" w:hAnsi="Times New Roman" w:cs="Times New Roman"/>
          <w:color w:val="000000"/>
          <w:sz w:val="22"/>
          <w:szCs w:val="22"/>
          <w:shd w:val="clear" w:color="auto" w:fill="FFFFFF"/>
        </w:rPr>
        <w:t xml:space="preserve"> et Mireille Séguy, Paris, Honoré Champion, 2011</w:t>
      </w:r>
    </w:p>
    <w:p w14:paraId="15176AE0" w14:textId="77777777" w:rsidR="00CD40AC" w:rsidRPr="006F2D25" w:rsidRDefault="00CD40AC" w:rsidP="00CD40AC">
      <w:pPr>
        <w:jc w:val="both"/>
        <w:rPr>
          <w:rFonts w:ascii="Times New Roman" w:hAnsi="Times New Roman" w:cs="Times New Roman"/>
          <w:color w:val="000000"/>
          <w:sz w:val="22"/>
          <w:szCs w:val="22"/>
          <w:shd w:val="clear" w:color="auto" w:fill="FFFFFF"/>
        </w:rPr>
      </w:pPr>
      <w:proofErr w:type="gramStart"/>
      <w:r>
        <w:rPr>
          <w:rFonts w:ascii="Times New Roman" w:hAnsi="Times New Roman" w:cs="Times New Roman"/>
          <w:color w:val="000000"/>
          <w:sz w:val="22"/>
          <w:szCs w:val="22"/>
          <w:shd w:val="clear" w:color="auto" w:fill="FFFFFF"/>
        </w:rPr>
        <w:t>OU</w:t>
      </w:r>
      <w:proofErr w:type="gramEnd"/>
      <w:r>
        <w:rPr>
          <w:rFonts w:ascii="Times New Roman" w:hAnsi="Times New Roman" w:cs="Times New Roman"/>
          <w:color w:val="000000"/>
          <w:sz w:val="22"/>
          <w:szCs w:val="22"/>
          <w:shd w:val="clear" w:color="auto" w:fill="FFFFFF"/>
        </w:rPr>
        <w:t xml:space="preserve"> : </w:t>
      </w:r>
      <w:r w:rsidRPr="006F2D25">
        <w:rPr>
          <w:rFonts w:ascii="Times New Roman" w:eastAsia="Times New Roman" w:hAnsi="Times New Roman" w:cs="Times New Roman"/>
          <w:sz w:val="22"/>
          <w:szCs w:val="22"/>
          <w:lang w:eastAsia="fr-FR"/>
        </w:rPr>
        <w:t xml:space="preserve">Marie de France, </w:t>
      </w:r>
      <w:r w:rsidRPr="006F2D25">
        <w:rPr>
          <w:rFonts w:ascii="Times New Roman" w:eastAsia="Times New Roman" w:hAnsi="Times New Roman" w:cs="Times New Roman"/>
          <w:i/>
          <w:iCs/>
          <w:sz w:val="22"/>
          <w:szCs w:val="22"/>
          <w:lang w:eastAsia="fr-FR"/>
        </w:rPr>
        <w:t>Les Lais</w:t>
      </w:r>
      <w:r w:rsidRPr="006F2D25">
        <w:rPr>
          <w:rFonts w:ascii="Times New Roman" w:eastAsia="Times New Roman" w:hAnsi="Times New Roman" w:cs="Times New Roman"/>
          <w:sz w:val="22"/>
          <w:szCs w:val="22"/>
          <w:lang w:eastAsia="fr-FR"/>
        </w:rPr>
        <w:t>, trad. Lau</w:t>
      </w:r>
      <w:r>
        <w:rPr>
          <w:rFonts w:ascii="Times New Roman" w:eastAsia="Times New Roman" w:hAnsi="Times New Roman" w:cs="Times New Roman"/>
          <w:sz w:val="22"/>
          <w:szCs w:val="22"/>
          <w:lang w:eastAsia="fr-FR"/>
        </w:rPr>
        <w:t>r</w:t>
      </w:r>
      <w:r w:rsidRPr="006F2D25">
        <w:rPr>
          <w:rFonts w:ascii="Times New Roman" w:eastAsia="Times New Roman" w:hAnsi="Times New Roman" w:cs="Times New Roman"/>
          <w:sz w:val="22"/>
          <w:szCs w:val="22"/>
          <w:lang w:eastAsia="fr-FR"/>
        </w:rPr>
        <w:t xml:space="preserve">ence </w:t>
      </w:r>
      <w:proofErr w:type="spellStart"/>
      <w:r w:rsidRPr="006F2D25">
        <w:rPr>
          <w:rFonts w:ascii="Times New Roman" w:eastAsia="Times New Roman" w:hAnsi="Times New Roman" w:cs="Times New Roman"/>
          <w:sz w:val="22"/>
          <w:szCs w:val="22"/>
          <w:lang w:eastAsia="fr-FR"/>
        </w:rPr>
        <w:t>Harf-Lancner</w:t>
      </w:r>
      <w:proofErr w:type="spellEnd"/>
      <w:r w:rsidRPr="006F2D25">
        <w:rPr>
          <w:rFonts w:ascii="Times New Roman" w:eastAsia="Times New Roman" w:hAnsi="Times New Roman" w:cs="Times New Roman"/>
          <w:sz w:val="22"/>
          <w:szCs w:val="22"/>
          <w:lang w:eastAsia="fr-FR"/>
        </w:rPr>
        <w:t xml:space="preserve">, Le livre de Poche (Lettres gothiques), </w:t>
      </w:r>
      <w:r w:rsidRPr="006F2D25">
        <w:rPr>
          <w:rFonts w:ascii="Times New Roman" w:hAnsi="Times New Roman" w:cs="Times New Roman"/>
          <w:color w:val="212529"/>
          <w:sz w:val="22"/>
          <w:szCs w:val="22"/>
          <w:shd w:val="clear" w:color="auto" w:fill="FFFFFF"/>
        </w:rPr>
        <w:t>1998.</w:t>
      </w:r>
    </w:p>
    <w:p w14:paraId="3E6BE007" w14:textId="77777777" w:rsidR="00CD40AC" w:rsidRPr="006F2D25" w:rsidRDefault="00CD40AC" w:rsidP="00CD40AC">
      <w:pPr>
        <w:pStyle w:val="Paragraphedeliste"/>
        <w:numPr>
          <w:ilvl w:val="0"/>
          <w:numId w:val="1"/>
        </w:numPr>
        <w:jc w:val="both"/>
        <w:rPr>
          <w:rFonts w:ascii="Times New Roman" w:eastAsia="Times New Roman" w:hAnsi="Times New Roman" w:cs="Times New Roman"/>
          <w:sz w:val="22"/>
          <w:szCs w:val="22"/>
          <w:lang w:eastAsia="fr-FR"/>
        </w:rPr>
      </w:pPr>
      <w:r w:rsidRPr="006F2D25">
        <w:rPr>
          <w:rFonts w:ascii="Times New Roman" w:eastAsia="Times New Roman" w:hAnsi="Times New Roman" w:cs="Times New Roman"/>
          <w:i/>
          <w:iCs/>
          <w:sz w:val="22"/>
          <w:szCs w:val="22"/>
          <w:lang w:eastAsia="fr-FR"/>
        </w:rPr>
        <w:t>Le Conte du Graal</w:t>
      </w:r>
      <w:r w:rsidRPr="006F2D25">
        <w:rPr>
          <w:rFonts w:ascii="Times New Roman" w:eastAsia="Times New Roman" w:hAnsi="Times New Roman" w:cs="Times New Roman"/>
          <w:sz w:val="22"/>
          <w:szCs w:val="22"/>
          <w:lang w:eastAsia="fr-FR"/>
        </w:rPr>
        <w:t xml:space="preserve"> : traduction de Jean </w:t>
      </w:r>
      <w:proofErr w:type="spellStart"/>
      <w:r w:rsidRPr="006F2D25">
        <w:rPr>
          <w:rFonts w:ascii="Times New Roman" w:eastAsia="Times New Roman" w:hAnsi="Times New Roman" w:cs="Times New Roman"/>
          <w:sz w:val="22"/>
          <w:szCs w:val="22"/>
          <w:lang w:eastAsia="fr-FR"/>
        </w:rPr>
        <w:t>Dufournet</w:t>
      </w:r>
      <w:proofErr w:type="spellEnd"/>
      <w:r w:rsidRPr="006F2D25">
        <w:rPr>
          <w:rFonts w:ascii="Times New Roman" w:eastAsia="Times New Roman" w:hAnsi="Times New Roman" w:cs="Times New Roman"/>
          <w:sz w:val="22"/>
          <w:szCs w:val="22"/>
          <w:lang w:eastAsia="fr-FR"/>
        </w:rPr>
        <w:t>, GF, 2012 </w:t>
      </w:r>
      <w:r>
        <w:rPr>
          <w:rFonts w:ascii="Times New Roman" w:eastAsia="Times New Roman" w:hAnsi="Times New Roman" w:cs="Times New Roman"/>
          <w:sz w:val="22"/>
          <w:szCs w:val="22"/>
          <w:lang w:eastAsia="fr-FR"/>
        </w:rPr>
        <w:t>OU</w:t>
      </w:r>
      <w:r w:rsidRPr="006F2D25">
        <w:rPr>
          <w:rFonts w:ascii="Times New Roman" w:eastAsia="Times New Roman" w:hAnsi="Times New Roman" w:cs="Times New Roman"/>
          <w:sz w:val="22"/>
          <w:szCs w:val="22"/>
          <w:lang w:eastAsia="fr-FR"/>
        </w:rPr>
        <w:t xml:space="preserve"> C. </w:t>
      </w:r>
      <w:proofErr w:type="spellStart"/>
      <w:r w:rsidRPr="006F2D25">
        <w:rPr>
          <w:rFonts w:ascii="Times New Roman" w:eastAsia="Times New Roman" w:hAnsi="Times New Roman" w:cs="Times New Roman"/>
          <w:sz w:val="22"/>
          <w:szCs w:val="22"/>
          <w:lang w:eastAsia="fr-FR"/>
        </w:rPr>
        <w:t>Méla</w:t>
      </w:r>
      <w:proofErr w:type="spellEnd"/>
      <w:r w:rsidRPr="006F2D25">
        <w:rPr>
          <w:rFonts w:ascii="Times New Roman" w:eastAsia="Times New Roman" w:hAnsi="Times New Roman" w:cs="Times New Roman"/>
          <w:sz w:val="22"/>
          <w:szCs w:val="22"/>
          <w:lang w:eastAsia="fr-FR"/>
        </w:rPr>
        <w:t xml:space="preserve">, Livre de poche, 1990, </w:t>
      </w:r>
      <w:r>
        <w:rPr>
          <w:rFonts w:ascii="Times New Roman" w:eastAsia="Times New Roman" w:hAnsi="Times New Roman" w:cs="Times New Roman"/>
          <w:sz w:val="22"/>
          <w:szCs w:val="22"/>
          <w:lang w:eastAsia="fr-FR"/>
        </w:rPr>
        <w:t>OU</w:t>
      </w:r>
      <w:r w:rsidRPr="006F2D25">
        <w:rPr>
          <w:rFonts w:ascii="Times New Roman" w:eastAsia="Times New Roman" w:hAnsi="Times New Roman" w:cs="Times New Roman"/>
          <w:sz w:val="22"/>
          <w:szCs w:val="22"/>
          <w:lang w:eastAsia="fr-FR"/>
        </w:rPr>
        <w:t xml:space="preserve"> Daniel </w:t>
      </w:r>
      <w:proofErr w:type="spellStart"/>
      <w:r w:rsidRPr="006F2D25">
        <w:rPr>
          <w:rFonts w:ascii="Times New Roman" w:eastAsia="Times New Roman" w:hAnsi="Times New Roman" w:cs="Times New Roman"/>
          <w:sz w:val="22"/>
          <w:szCs w:val="22"/>
          <w:lang w:eastAsia="fr-FR"/>
        </w:rPr>
        <w:t>Poirion</w:t>
      </w:r>
      <w:proofErr w:type="spellEnd"/>
      <w:r w:rsidRPr="006F2D25">
        <w:rPr>
          <w:rFonts w:ascii="Times New Roman" w:eastAsia="Times New Roman" w:hAnsi="Times New Roman" w:cs="Times New Roman"/>
          <w:sz w:val="22"/>
          <w:szCs w:val="22"/>
          <w:lang w:eastAsia="fr-FR"/>
        </w:rPr>
        <w:t xml:space="preserve"> Pléiade,1994. </w:t>
      </w:r>
    </w:p>
    <w:p w14:paraId="3DA8FDAB" w14:textId="77777777" w:rsidR="00CD40AC" w:rsidRPr="00520FB0" w:rsidRDefault="00CD40AC" w:rsidP="00520FB0">
      <w:pPr>
        <w:shd w:val="clear" w:color="auto" w:fill="FFFFFF"/>
        <w:jc w:val="both"/>
        <w:rPr>
          <w:rFonts w:ascii="Calibri" w:eastAsia="Times New Roman" w:hAnsi="Calibri" w:cs="Calibri"/>
          <w:color w:val="000000"/>
          <w:sz w:val="22"/>
          <w:szCs w:val="22"/>
          <w:lang w:eastAsia="fr-FR"/>
        </w:rPr>
      </w:pPr>
    </w:p>
    <w:sectPr w:rsidR="00CD40AC" w:rsidRPr="00520FB0">
      <w:headerReference w:type="even" r:id="rId1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B5A1" w14:textId="77777777" w:rsidR="00FC7AD1" w:rsidRDefault="00FC7AD1" w:rsidP="00D17974">
      <w:r>
        <w:separator/>
      </w:r>
    </w:p>
  </w:endnote>
  <w:endnote w:type="continuationSeparator" w:id="0">
    <w:p w14:paraId="31F27E72" w14:textId="77777777" w:rsidR="00FC7AD1" w:rsidRDefault="00FC7AD1" w:rsidP="00D1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B194" w14:textId="77777777" w:rsidR="00FC7AD1" w:rsidRDefault="00FC7AD1" w:rsidP="00D17974">
      <w:r>
        <w:separator/>
      </w:r>
    </w:p>
  </w:footnote>
  <w:footnote w:type="continuationSeparator" w:id="0">
    <w:p w14:paraId="352B5C53" w14:textId="77777777" w:rsidR="00FC7AD1" w:rsidRDefault="00FC7AD1" w:rsidP="00D17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868934"/>
      <w:docPartObj>
        <w:docPartGallery w:val="Page Numbers (Top of Page)"/>
        <w:docPartUnique/>
      </w:docPartObj>
    </w:sdtPr>
    <w:sdtContent>
      <w:p w14:paraId="6DCAADC2" w14:textId="1E4D02AF" w:rsidR="00D17974" w:rsidRDefault="00D17974" w:rsidP="005E6462">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112155F" w14:textId="77777777" w:rsidR="00D17974" w:rsidRDefault="00D17974" w:rsidP="00D17974">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17537492"/>
      <w:docPartObj>
        <w:docPartGallery w:val="Page Numbers (Top of Page)"/>
        <w:docPartUnique/>
      </w:docPartObj>
    </w:sdtPr>
    <w:sdtContent>
      <w:p w14:paraId="78AABC6B" w14:textId="6309AB89" w:rsidR="00D17974" w:rsidRDefault="00D17974" w:rsidP="005E6462">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905A57E" w14:textId="77777777" w:rsidR="00D17974" w:rsidRDefault="00D17974" w:rsidP="00D17974">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868EB"/>
    <w:multiLevelType w:val="hybridMultilevel"/>
    <w:tmpl w:val="3FE823DA"/>
    <w:lvl w:ilvl="0" w:tplc="E1A27E00">
      <w:start w:val="11"/>
      <w:numFmt w:val="bullet"/>
      <w:lvlText w:val="-"/>
      <w:lvlJc w:val="left"/>
      <w:pPr>
        <w:ind w:left="720" w:hanging="360"/>
      </w:pPr>
      <w:rPr>
        <w:rFonts w:ascii="Times New Roman" w:eastAsiaTheme="minorHAnsi"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682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64"/>
    <w:rsid w:val="000901DF"/>
    <w:rsid w:val="0013055A"/>
    <w:rsid w:val="00160E3D"/>
    <w:rsid w:val="001736A0"/>
    <w:rsid w:val="00175CB3"/>
    <w:rsid w:val="002031F0"/>
    <w:rsid w:val="00235A36"/>
    <w:rsid w:val="00282A56"/>
    <w:rsid w:val="002D6331"/>
    <w:rsid w:val="002F3AB3"/>
    <w:rsid w:val="003118B5"/>
    <w:rsid w:val="00332F24"/>
    <w:rsid w:val="00361204"/>
    <w:rsid w:val="003E4E06"/>
    <w:rsid w:val="00410964"/>
    <w:rsid w:val="00483D80"/>
    <w:rsid w:val="004A1129"/>
    <w:rsid w:val="004F142B"/>
    <w:rsid w:val="004F775F"/>
    <w:rsid w:val="00516B75"/>
    <w:rsid w:val="00520FB0"/>
    <w:rsid w:val="005328DB"/>
    <w:rsid w:val="005826AF"/>
    <w:rsid w:val="005D7E9C"/>
    <w:rsid w:val="006164FF"/>
    <w:rsid w:val="00621E2B"/>
    <w:rsid w:val="006615D9"/>
    <w:rsid w:val="006D3A83"/>
    <w:rsid w:val="006D64DA"/>
    <w:rsid w:val="006E4A7B"/>
    <w:rsid w:val="00700B4C"/>
    <w:rsid w:val="00710575"/>
    <w:rsid w:val="00767482"/>
    <w:rsid w:val="007858D3"/>
    <w:rsid w:val="008109EE"/>
    <w:rsid w:val="00813547"/>
    <w:rsid w:val="00845A2A"/>
    <w:rsid w:val="00856CF6"/>
    <w:rsid w:val="008763F0"/>
    <w:rsid w:val="0088101B"/>
    <w:rsid w:val="008B1C21"/>
    <w:rsid w:val="008B7DC6"/>
    <w:rsid w:val="0091704F"/>
    <w:rsid w:val="00947A3C"/>
    <w:rsid w:val="00986C94"/>
    <w:rsid w:val="009E44A4"/>
    <w:rsid w:val="009F4B4A"/>
    <w:rsid w:val="00A911A6"/>
    <w:rsid w:val="00AA23F5"/>
    <w:rsid w:val="00AF25A9"/>
    <w:rsid w:val="00B309FC"/>
    <w:rsid w:val="00B32F52"/>
    <w:rsid w:val="00B41380"/>
    <w:rsid w:val="00B5778D"/>
    <w:rsid w:val="00BA52ED"/>
    <w:rsid w:val="00BB6DAA"/>
    <w:rsid w:val="00BC60AB"/>
    <w:rsid w:val="00BD1FD3"/>
    <w:rsid w:val="00CA6A63"/>
    <w:rsid w:val="00CD40AC"/>
    <w:rsid w:val="00CF7C98"/>
    <w:rsid w:val="00D17974"/>
    <w:rsid w:val="00D21F82"/>
    <w:rsid w:val="00D31B93"/>
    <w:rsid w:val="00D807AD"/>
    <w:rsid w:val="00DF7D94"/>
    <w:rsid w:val="00E55561"/>
    <w:rsid w:val="00EA281D"/>
    <w:rsid w:val="00EA6428"/>
    <w:rsid w:val="00EA675F"/>
    <w:rsid w:val="00EE2581"/>
    <w:rsid w:val="00EF0B4B"/>
    <w:rsid w:val="00F1497A"/>
    <w:rsid w:val="00F1691D"/>
    <w:rsid w:val="00F27C59"/>
    <w:rsid w:val="00FC6E4F"/>
    <w:rsid w:val="00FC7AD1"/>
    <w:rsid w:val="00FD2F2C"/>
    <w:rsid w:val="00FF05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F78F4B4"/>
  <w15:chartTrackingRefBased/>
  <w15:docId w15:val="{CCBEE357-BF06-4640-8AC8-970C17EC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974"/>
    <w:rPr>
      <w:kern w:val="0"/>
      <w14:ligatures w14:val="none"/>
    </w:rPr>
  </w:style>
  <w:style w:type="paragraph" w:styleId="Titre1">
    <w:name w:val="heading 1"/>
    <w:basedOn w:val="Normal"/>
    <w:next w:val="Normal"/>
    <w:link w:val="Titre1Car"/>
    <w:uiPriority w:val="9"/>
    <w:qFormat/>
    <w:rsid w:val="0041096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41096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41096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41096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41096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410964"/>
    <w:pPr>
      <w:keepNext/>
      <w:keepLines/>
      <w:spacing w:before="4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410964"/>
    <w:pPr>
      <w:keepNext/>
      <w:keepLines/>
      <w:spacing w:before="4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410964"/>
    <w:pPr>
      <w:keepNext/>
      <w:keepLines/>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410964"/>
    <w:pPr>
      <w:keepNext/>
      <w:keepLines/>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09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09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09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09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09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09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09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09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0964"/>
    <w:rPr>
      <w:rFonts w:eastAsiaTheme="majorEastAsia" w:cstheme="majorBidi"/>
      <w:color w:val="272727" w:themeColor="text1" w:themeTint="D8"/>
    </w:rPr>
  </w:style>
  <w:style w:type="paragraph" w:styleId="Titre">
    <w:name w:val="Title"/>
    <w:basedOn w:val="Normal"/>
    <w:next w:val="Normal"/>
    <w:link w:val="TitreCar"/>
    <w:uiPriority w:val="10"/>
    <w:qFormat/>
    <w:rsid w:val="004109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4109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0964"/>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4109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0964"/>
    <w:pPr>
      <w:spacing w:before="160" w:after="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410964"/>
    <w:rPr>
      <w:i/>
      <w:iCs/>
      <w:color w:val="404040" w:themeColor="text1" w:themeTint="BF"/>
    </w:rPr>
  </w:style>
  <w:style w:type="paragraph" w:styleId="Paragraphedeliste">
    <w:name w:val="List Paragraph"/>
    <w:basedOn w:val="Normal"/>
    <w:uiPriority w:val="34"/>
    <w:qFormat/>
    <w:rsid w:val="00410964"/>
    <w:pPr>
      <w:ind w:left="720"/>
      <w:contextualSpacing/>
    </w:pPr>
    <w:rPr>
      <w:kern w:val="2"/>
      <w14:ligatures w14:val="standardContextual"/>
    </w:rPr>
  </w:style>
  <w:style w:type="character" w:styleId="Accentuationintense">
    <w:name w:val="Intense Emphasis"/>
    <w:basedOn w:val="Policepardfaut"/>
    <w:uiPriority w:val="21"/>
    <w:qFormat/>
    <w:rsid w:val="00410964"/>
    <w:rPr>
      <w:i/>
      <w:iCs/>
      <w:color w:val="0F4761" w:themeColor="accent1" w:themeShade="BF"/>
    </w:rPr>
  </w:style>
  <w:style w:type="paragraph" w:styleId="Citationintense">
    <w:name w:val="Intense Quote"/>
    <w:basedOn w:val="Normal"/>
    <w:next w:val="Normal"/>
    <w:link w:val="CitationintenseCar"/>
    <w:uiPriority w:val="30"/>
    <w:qFormat/>
    <w:rsid w:val="00410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410964"/>
    <w:rPr>
      <w:i/>
      <w:iCs/>
      <w:color w:val="0F4761" w:themeColor="accent1" w:themeShade="BF"/>
    </w:rPr>
  </w:style>
  <w:style w:type="character" w:styleId="Rfrenceintense">
    <w:name w:val="Intense Reference"/>
    <w:basedOn w:val="Policepardfaut"/>
    <w:uiPriority w:val="32"/>
    <w:qFormat/>
    <w:rsid w:val="00410964"/>
    <w:rPr>
      <w:b/>
      <w:bCs/>
      <w:smallCaps/>
      <w:color w:val="0F4761" w:themeColor="accent1" w:themeShade="BF"/>
      <w:spacing w:val="5"/>
    </w:rPr>
  </w:style>
  <w:style w:type="character" w:styleId="Lienhypertexte">
    <w:name w:val="Hyperlink"/>
    <w:basedOn w:val="Policepardfaut"/>
    <w:uiPriority w:val="99"/>
    <w:unhideWhenUsed/>
    <w:rsid w:val="00D17974"/>
    <w:rPr>
      <w:color w:val="467886" w:themeColor="hyperlink"/>
      <w:u w:val="single"/>
    </w:rPr>
  </w:style>
  <w:style w:type="paragraph" w:styleId="En-tte">
    <w:name w:val="header"/>
    <w:basedOn w:val="Normal"/>
    <w:link w:val="En-tteCar"/>
    <w:uiPriority w:val="99"/>
    <w:unhideWhenUsed/>
    <w:rsid w:val="00D17974"/>
    <w:pPr>
      <w:tabs>
        <w:tab w:val="center" w:pos="4536"/>
        <w:tab w:val="right" w:pos="9072"/>
      </w:tabs>
    </w:pPr>
  </w:style>
  <w:style w:type="character" w:customStyle="1" w:styleId="En-tteCar">
    <w:name w:val="En-tête Car"/>
    <w:basedOn w:val="Policepardfaut"/>
    <w:link w:val="En-tte"/>
    <w:uiPriority w:val="99"/>
    <w:rsid w:val="00D17974"/>
    <w:rPr>
      <w:kern w:val="0"/>
      <w14:ligatures w14:val="none"/>
    </w:rPr>
  </w:style>
  <w:style w:type="character" w:styleId="Numrodepage">
    <w:name w:val="page number"/>
    <w:basedOn w:val="Policepardfaut"/>
    <w:uiPriority w:val="99"/>
    <w:semiHidden/>
    <w:unhideWhenUsed/>
    <w:rsid w:val="00D17974"/>
  </w:style>
  <w:style w:type="character" w:styleId="Mentionnonrsolue">
    <w:name w:val="Unresolved Mention"/>
    <w:basedOn w:val="Policepardfaut"/>
    <w:uiPriority w:val="99"/>
    <w:semiHidden/>
    <w:unhideWhenUsed/>
    <w:rsid w:val="00D21F82"/>
    <w:rPr>
      <w:color w:val="605E5C"/>
      <w:shd w:val="clear" w:color="auto" w:fill="E1DFDD"/>
    </w:rPr>
  </w:style>
  <w:style w:type="character" w:customStyle="1" w:styleId="apple-converted-space">
    <w:name w:val="apple-converted-space"/>
    <w:basedOn w:val="Policepardfaut"/>
    <w:rsid w:val="00CD40AC"/>
  </w:style>
  <w:style w:type="character" w:styleId="Accentuation">
    <w:name w:val="Emphasis"/>
    <w:basedOn w:val="Policepardfaut"/>
    <w:uiPriority w:val="20"/>
    <w:qFormat/>
    <w:rsid w:val="00CD40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wan.hupel@univ-rennes2.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rginie.defente@univ-rennes2.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e.jacob-yapi@univ-rennes2.fr%6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5372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Defente</dc:creator>
  <cp:keywords/>
  <dc:description/>
  <cp:lastModifiedBy>Virginie Defente</cp:lastModifiedBy>
  <cp:revision>2</cp:revision>
  <cp:lastPrinted>2024-09-08T18:34:00Z</cp:lastPrinted>
  <dcterms:created xsi:type="dcterms:W3CDTF">2025-09-08T06:39:00Z</dcterms:created>
  <dcterms:modified xsi:type="dcterms:W3CDTF">2025-09-08T06:39:00Z</dcterms:modified>
</cp:coreProperties>
</file>