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8D4E" w14:textId="5B1F2800" w:rsidR="00687EDB" w:rsidRPr="00B054C6" w:rsidRDefault="00687EDB" w:rsidP="00034BC6">
      <w:pPr>
        <w:pStyle w:val="Sansinterligne"/>
        <w:jc w:val="center"/>
        <w:rPr>
          <w:rFonts w:ascii="Times New Roman" w:hAnsi="Times New Roman"/>
        </w:rPr>
      </w:pPr>
      <w:r w:rsidRPr="00B054C6">
        <w:rPr>
          <w:rFonts w:ascii="Times New Roman" w:hAnsi="Times New Roman"/>
        </w:rPr>
        <w:t>Université Rennes 2 / 202</w:t>
      </w:r>
      <w:r w:rsidR="002C36CE">
        <w:rPr>
          <w:rFonts w:ascii="Times New Roman" w:hAnsi="Times New Roman"/>
        </w:rPr>
        <w:t>5</w:t>
      </w:r>
      <w:r w:rsidRPr="00B054C6">
        <w:rPr>
          <w:rFonts w:ascii="Times New Roman" w:hAnsi="Times New Roman"/>
        </w:rPr>
        <w:t>-202</w:t>
      </w:r>
      <w:r w:rsidR="002C36CE">
        <w:rPr>
          <w:rFonts w:ascii="Times New Roman" w:hAnsi="Times New Roman"/>
        </w:rPr>
        <w:t>6</w:t>
      </w:r>
    </w:p>
    <w:p w14:paraId="3BB7CC78" w14:textId="062EC03C" w:rsidR="00687EDB" w:rsidRPr="00B054C6" w:rsidRDefault="00687EDB" w:rsidP="00C5364E">
      <w:pPr>
        <w:pStyle w:val="Sansinterligne"/>
        <w:jc w:val="center"/>
        <w:rPr>
          <w:rFonts w:ascii="Times New Roman" w:hAnsi="Times New Roman"/>
          <w:bCs/>
        </w:rPr>
      </w:pPr>
      <w:r w:rsidRPr="00B054C6">
        <w:rPr>
          <w:rFonts w:ascii="Times New Roman" w:hAnsi="Times New Roman"/>
          <w:bCs/>
        </w:rPr>
        <w:t>Licence 2 - Semestre 4</w:t>
      </w:r>
    </w:p>
    <w:p w14:paraId="152BE4EC" w14:textId="77777777" w:rsidR="00687EDB" w:rsidRPr="00B054C6" w:rsidRDefault="00687EDB" w:rsidP="00034BC6">
      <w:pPr>
        <w:pStyle w:val="Sansinterligne"/>
        <w:jc w:val="center"/>
        <w:rPr>
          <w:rFonts w:ascii="Times New Roman" w:hAnsi="Times New Roman"/>
          <w:b/>
        </w:rPr>
      </w:pPr>
      <w:r w:rsidRPr="00B054C6">
        <w:rPr>
          <w:rFonts w:ascii="Times New Roman" w:hAnsi="Times New Roman"/>
          <w:b/>
        </w:rPr>
        <w:t>UEO CELTES – Origine et connaissance des mondes celtiques</w:t>
      </w:r>
      <w:r w:rsidRPr="00B054C6">
        <w:rPr>
          <w:rFonts w:ascii="Times New Roman" w:hAnsi="Times New Roman"/>
        </w:rPr>
        <w:t xml:space="preserve"> </w:t>
      </w:r>
      <w:r w:rsidRPr="00B054C6">
        <w:rPr>
          <w:rFonts w:ascii="Times New Roman" w:hAnsi="Times New Roman"/>
          <w:b/>
        </w:rPr>
        <w:t>- code 01FTH41</w:t>
      </w:r>
    </w:p>
    <w:p w14:paraId="4FF9F698" w14:textId="77777777" w:rsidR="00687EDB" w:rsidRPr="00B054C6" w:rsidRDefault="00687EDB" w:rsidP="00034BC6">
      <w:pPr>
        <w:pStyle w:val="Sansinterligne"/>
        <w:jc w:val="center"/>
        <w:rPr>
          <w:rFonts w:ascii="Times New Roman" w:hAnsi="Times New Roman"/>
          <w:bCs/>
        </w:rPr>
      </w:pPr>
      <w:r w:rsidRPr="00B054C6">
        <w:rPr>
          <w:rFonts w:ascii="Times New Roman" w:hAnsi="Times New Roman"/>
          <w:bCs/>
        </w:rPr>
        <w:t xml:space="preserve">(CM. V. </w:t>
      </w:r>
      <w:proofErr w:type="spellStart"/>
      <w:r w:rsidRPr="00B054C6">
        <w:rPr>
          <w:rFonts w:ascii="Times New Roman" w:hAnsi="Times New Roman"/>
          <w:bCs/>
        </w:rPr>
        <w:t>Defente</w:t>
      </w:r>
      <w:proofErr w:type="spellEnd"/>
      <w:r w:rsidRPr="00B054C6">
        <w:rPr>
          <w:rFonts w:ascii="Times New Roman" w:hAnsi="Times New Roman"/>
          <w:bCs/>
        </w:rPr>
        <w:t>)</w:t>
      </w:r>
    </w:p>
    <w:p w14:paraId="11CB94B3" w14:textId="77777777" w:rsidR="00687EDB" w:rsidRPr="00B054C6" w:rsidRDefault="00687EDB" w:rsidP="00034BC6">
      <w:pPr>
        <w:pStyle w:val="Sansinterligne"/>
        <w:rPr>
          <w:rFonts w:ascii="Times New Roman" w:hAnsi="Times New Roman"/>
          <w:b/>
        </w:rPr>
      </w:pPr>
    </w:p>
    <w:p w14:paraId="35B2B256" w14:textId="77777777" w:rsidR="00877A63" w:rsidRDefault="00687EDB" w:rsidP="00877A63">
      <w:r w:rsidRPr="00B054C6">
        <w:rPr>
          <w:rFonts w:ascii="Times New Roman" w:hAnsi="Times New Roman"/>
          <w:b/>
          <w:bCs/>
        </w:rPr>
        <w:t>CM</w:t>
      </w:r>
      <w:r w:rsidR="00F52581" w:rsidRPr="00B054C6">
        <w:rPr>
          <w:rFonts w:ascii="Times New Roman" w:hAnsi="Times New Roman"/>
          <w:b/>
          <w:bCs/>
        </w:rPr>
        <w:t>2</w:t>
      </w:r>
      <w:r w:rsidRPr="00B054C6">
        <w:rPr>
          <w:rFonts w:ascii="Times New Roman" w:hAnsi="Times New Roman"/>
          <w:b/>
          <w:bCs/>
        </w:rPr>
        <w:t xml:space="preserve"> </w:t>
      </w:r>
      <w:r w:rsidRPr="00B054C6">
        <w:rPr>
          <w:rFonts w:ascii="Times New Roman" w:hAnsi="Times New Roman"/>
        </w:rPr>
        <w:t>–</w:t>
      </w:r>
      <w:r w:rsidR="00CB7550">
        <w:rPr>
          <w:rFonts w:ascii="Times New Roman" w:hAnsi="Times New Roman"/>
        </w:rPr>
        <w:t xml:space="preserve"> Celtes et Gaulois, de la Renaissance au XIXe siècle</w:t>
      </w:r>
      <w:r w:rsidR="00877A63">
        <w:rPr>
          <w:rFonts w:ascii="Times New Roman" w:hAnsi="Times New Roman"/>
        </w:rPr>
        <w:t xml:space="preserve"> </w:t>
      </w:r>
      <w:r w:rsidR="00877A63">
        <w:t>/</w:t>
      </w:r>
    </w:p>
    <w:p w14:paraId="3A854AC0" w14:textId="472F6305" w:rsidR="00877A63" w:rsidRPr="00C74F36" w:rsidRDefault="00877A63" w:rsidP="00877A63">
      <w:proofErr w:type="gramStart"/>
      <w:r>
        <w:t>vendredi</w:t>
      </w:r>
      <w:proofErr w:type="gramEnd"/>
      <w:r>
        <w:t xml:space="preserve"> </w:t>
      </w:r>
      <w:r w:rsidR="002C36CE">
        <w:t>23</w:t>
      </w:r>
      <w:r>
        <w:t xml:space="preserve"> </w:t>
      </w:r>
      <w:r w:rsidR="002C36CE">
        <w:t>janvier</w:t>
      </w:r>
      <w:r>
        <w:t xml:space="preserve"> 202</w:t>
      </w:r>
      <w:r w:rsidR="002C36CE">
        <w:t>6</w:t>
      </w:r>
      <w:r>
        <w:t>, 10h45-12h45</w:t>
      </w:r>
    </w:p>
    <w:p w14:paraId="18F1BA44" w14:textId="26916857" w:rsidR="00CB7550" w:rsidRDefault="00CB7550" w:rsidP="00034BC6">
      <w:pPr>
        <w:pStyle w:val="Sansinterligne"/>
        <w:rPr>
          <w:rFonts w:ascii="Times New Roman" w:hAnsi="Times New Roman"/>
        </w:rPr>
      </w:pPr>
    </w:p>
    <w:p w14:paraId="2B5C48BF" w14:textId="77777777" w:rsidR="00CB7550" w:rsidRDefault="00CB7550" w:rsidP="00034BC6">
      <w:pPr>
        <w:pStyle w:val="Sansinterligne"/>
        <w:rPr>
          <w:rFonts w:ascii="Times New Roman" w:hAnsi="Times New Roman"/>
        </w:rPr>
      </w:pPr>
    </w:p>
    <w:p w14:paraId="713EC8B6" w14:textId="10A6EE19" w:rsidR="00E559D3" w:rsidRPr="00B054C6" w:rsidRDefault="00F52581" w:rsidP="005523F4">
      <w:pPr>
        <w:pStyle w:val="Sansinterligne"/>
        <w:rPr>
          <w:rFonts w:ascii="Times New Roman" w:hAnsi="Times New Roman"/>
        </w:rPr>
      </w:pPr>
      <w:r w:rsidRPr="00B054C6">
        <w:rPr>
          <w:rFonts w:ascii="Times New Roman" w:hAnsi="Times New Roman"/>
          <w:b/>
          <w:bCs/>
        </w:rPr>
        <w:t>Bibliographie indicative</w:t>
      </w:r>
      <w:r w:rsidRPr="00B054C6">
        <w:rPr>
          <w:rFonts w:ascii="Times New Roman" w:hAnsi="Times New Roman"/>
        </w:rPr>
        <w:t xml:space="preserve"> (les </w:t>
      </w:r>
      <w:r w:rsidR="001B130D" w:rsidRPr="00B054C6">
        <w:rPr>
          <w:rFonts w:ascii="Times New Roman" w:hAnsi="Times New Roman"/>
        </w:rPr>
        <w:t xml:space="preserve">ouvrages et </w:t>
      </w:r>
      <w:r w:rsidRPr="00B054C6">
        <w:rPr>
          <w:rFonts w:ascii="Times New Roman" w:hAnsi="Times New Roman"/>
        </w:rPr>
        <w:t>articles conseillés sont précédés de *)</w:t>
      </w:r>
      <w:r w:rsidR="00E559D3" w:rsidRPr="00B054C6">
        <w:rPr>
          <w:rFonts w:ascii="Times New Roman" w:hAnsi="Times New Roman"/>
        </w:rPr>
        <w:t> :</w:t>
      </w:r>
    </w:p>
    <w:p w14:paraId="21AF9A47" w14:textId="77777777" w:rsidR="00B054C6" w:rsidRPr="00B054C6" w:rsidRDefault="00B054C6" w:rsidP="00B054C6">
      <w:pPr>
        <w:pStyle w:val="Sansinterligne"/>
        <w:rPr>
          <w:rFonts w:ascii="Times New Roman" w:hAnsi="Times New Roman"/>
          <w:color w:val="0260BF"/>
        </w:rPr>
      </w:pPr>
      <w:r w:rsidRPr="00B054C6">
        <w:rPr>
          <w:rFonts w:ascii="Times New Roman" w:hAnsi="Times New Roman"/>
        </w:rPr>
        <w:t>La redécouverte de l’antiquité à la Renaissance :</w:t>
      </w:r>
    </w:p>
    <w:p w14:paraId="68BE6943" w14:textId="77777777" w:rsidR="00B054C6" w:rsidRPr="00B054C6" w:rsidRDefault="00B054C6" w:rsidP="00B054C6">
      <w:pPr>
        <w:pStyle w:val="Sansinterligne"/>
        <w:rPr>
          <w:rFonts w:ascii="Times New Roman" w:hAnsi="Times New Roman"/>
        </w:rPr>
      </w:pPr>
      <w:r w:rsidRPr="00B054C6">
        <w:rPr>
          <w:rFonts w:ascii="Times New Roman" w:hAnsi="Times New Roman"/>
          <w:color w:val="0260BF"/>
        </w:rPr>
        <w:t xml:space="preserve">https://artvsarcheologie.wordpress.com/2015/03/27/lantiquite-modele-ideal-de-la-renaissance/ </w:t>
      </w:r>
    </w:p>
    <w:p w14:paraId="289E7FA0" w14:textId="77777777" w:rsidR="00B054C6" w:rsidRPr="00B054C6" w:rsidRDefault="00B054C6" w:rsidP="005523F4">
      <w:pPr>
        <w:pStyle w:val="Sansinterligne"/>
        <w:rPr>
          <w:rFonts w:ascii="Times New Roman" w:hAnsi="Times New Roman"/>
        </w:rPr>
      </w:pPr>
    </w:p>
    <w:p w14:paraId="4528C8A2" w14:textId="77777777" w:rsidR="005964CE" w:rsidRPr="00674FCD" w:rsidRDefault="00687EDB" w:rsidP="005523F4">
      <w:pPr>
        <w:pStyle w:val="Sansinterligne"/>
        <w:rPr>
          <w:rFonts w:ascii="Times New Roman" w:hAnsi="Times New Roman"/>
          <w:sz w:val="22"/>
          <w:szCs w:val="22"/>
        </w:rPr>
      </w:pPr>
      <w:r w:rsidRPr="00B054C6">
        <w:rPr>
          <w:rFonts w:ascii="Times New Roman" w:hAnsi="Times New Roman"/>
          <w:u w:val="single"/>
        </w:rPr>
        <w:t xml:space="preserve">XVIe </w:t>
      </w:r>
      <w:proofErr w:type="spellStart"/>
      <w:proofErr w:type="gramStart"/>
      <w:r w:rsidRPr="00B054C6">
        <w:rPr>
          <w:rFonts w:ascii="Times New Roman" w:hAnsi="Times New Roman"/>
          <w:u w:val="single"/>
        </w:rPr>
        <w:t>siècle</w:t>
      </w:r>
      <w:proofErr w:type="spellEnd"/>
      <w:r w:rsidR="00F52581" w:rsidRPr="00B054C6">
        <w:rPr>
          <w:rFonts w:ascii="Times New Roman" w:hAnsi="Times New Roman"/>
        </w:rPr>
        <w:t> </w:t>
      </w:r>
      <w:r w:rsidR="00034BC6" w:rsidRPr="00B054C6">
        <w:rPr>
          <w:rFonts w:ascii="Times New Roman" w:hAnsi="Times New Roman"/>
        </w:rPr>
        <w:t xml:space="preserve"> -</w:t>
      </w:r>
      <w:proofErr w:type="gramEnd"/>
      <w:r w:rsidRPr="00B054C6">
        <w:rPr>
          <w:rFonts w:ascii="Times New Roman" w:hAnsi="Times New Roman"/>
        </w:rPr>
        <w:br/>
      </w:r>
      <w:r w:rsidR="00F52581" w:rsidRPr="00674FCD">
        <w:rPr>
          <w:rFonts w:ascii="Times New Roman" w:hAnsi="Times New Roman"/>
          <w:sz w:val="22"/>
          <w:szCs w:val="22"/>
        </w:rPr>
        <w:t xml:space="preserve">1512 - Jean Lemaire de Belges (1473- v.1515), Illustration des Gaules et </w:t>
      </w:r>
      <w:proofErr w:type="spellStart"/>
      <w:r w:rsidR="00F52581" w:rsidRPr="00674FCD">
        <w:rPr>
          <w:rFonts w:ascii="Times New Roman" w:hAnsi="Times New Roman"/>
          <w:sz w:val="22"/>
          <w:szCs w:val="22"/>
        </w:rPr>
        <w:t>singularitez</w:t>
      </w:r>
      <w:proofErr w:type="spellEnd"/>
      <w:r w:rsidR="00F52581" w:rsidRPr="00674FCD">
        <w:rPr>
          <w:rFonts w:ascii="Times New Roman" w:hAnsi="Times New Roman"/>
          <w:sz w:val="22"/>
          <w:szCs w:val="22"/>
        </w:rPr>
        <w:t xml:space="preserve"> de Troyes, 1512. 1531 </w:t>
      </w:r>
      <w:r w:rsidR="00034BC6" w:rsidRPr="00674FCD">
        <w:rPr>
          <w:rFonts w:ascii="Times New Roman" w:hAnsi="Times New Roman"/>
          <w:sz w:val="22"/>
          <w:szCs w:val="22"/>
        </w:rPr>
        <w:t>-</w:t>
      </w:r>
      <w:r w:rsidR="00F52581" w:rsidRPr="00674FCD">
        <w:rPr>
          <w:rFonts w:ascii="Times New Roman" w:hAnsi="Times New Roman"/>
          <w:sz w:val="22"/>
          <w:szCs w:val="22"/>
        </w:rPr>
        <w:t xml:space="preserve"> </w:t>
      </w:r>
      <w:proofErr w:type="spellStart"/>
      <w:r w:rsidR="00F52581" w:rsidRPr="00674FCD">
        <w:rPr>
          <w:rFonts w:ascii="Times New Roman" w:hAnsi="Times New Roman"/>
          <w:sz w:val="22"/>
          <w:szCs w:val="22"/>
        </w:rPr>
        <w:t>Beatus</w:t>
      </w:r>
      <w:proofErr w:type="spellEnd"/>
      <w:r w:rsidR="00F52581" w:rsidRPr="00674FCD">
        <w:rPr>
          <w:rFonts w:ascii="Times New Roman" w:hAnsi="Times New Roman"/>
          <w:sz w:val="22"/>
          <w:szCs w:val="22"/>
        </w:rPr>
        <w:t xml:space="preserve"> </w:t>
      </w:r>
      <w:proofErr w:type="spellStart"/>
      <w:r w:rsidR="00F52581" w:rsidRPr="00674FCD">
        <w:rPr>
          <w:rFonts w:ascii="Times New Roman" w:hAnsi="Times New Roman"/>
          <w:sz w:val="22"/>
          <w:szCs w:val="22"/>
        </w:rPr>
        <w:t>Rhenanus</w:t>
      </w:r>
      <w:proofErr w:type="spellEnd"/>
      <w:r w:rsidR="00F52581" w:rsidRPr="00674FCD">
        <w:rPr>
          <w:rFonts w:ascii="Times New Roman" w:hAnsi="Times New Roman"/>
          <w:sz w:val="22"/>
          <w:szCs w:val="22"/>
        </w:rPr>
        <w:t xml:space="preserve"> (Beat </w:t>
      </w:r>
      <w:proofErr w:type="spellStart"/>
      <w:r w:rsidR="00F52581" w:rsidRPr="00674FCD">
        <w:rPr>
          <w:rFonts w:ascii="Times New Roman" w:hAnsi="Times New Roman"/>
          <w:sz w:val="22"/>
          <w:szCs w:val="22"/>
        </w:rPr>
        <w:t>Bild</w:t>
      </w:r>
      <w:proofErr w:type="spellEnd"/>
      <w:r w:rsidR="00F52581" w:rsidRPr="00674FCD">
        <w:rPr>
          <w:rFonts w:ascii="Times New Roman" w:hAnsi="Times New Roman"/>
          <w:sz w:val="22"/>
          <w:szCs w:val="22"/>
        </w:rPr>
        <w:t xml:space="preserve"> de son vrai nom) (</w:t>
      </w:r>
      <w:proofErr w:type="spellStart"/>
      <w:r w:rsidR="00F52581" w:rsidRPr="00674FCD">
        <w:rPr>
          <w:rFonts w:ascii="Times New Roman" w:hAnsi="Times New Roman"/>
          <w:sz w:val="22"/>
          <w:szCs w:val="22"/>
        </w:rPr>
        <w:t>Sélestat</w:t>
      </w:r>
      <w:proofErr w:type="spellEnd"/>
      <w:r w:rsidR="00F52581" w:rsidRPr="00674FCD">
        <w:rPr>
          <w:rFonts w:ascii="Times New Roman" w:hAnsi="Times New Roman"/>
          <w:sz w:val="22"/>
          <w:szCs w:val="22"/>
        </w:rPr>
        <w:t xml:space="preserve">, 22 </w:t>
      </w:r>
      <w:proofErr w:type="spellStart"/>
      <w:r w:rsidR="00F52581" w:rsidRPr="00674FCD">
        <w:rPr>
          <w:rFonts w:ascii="Times New Roman" w:hAnsi="Times New Roman"/>
          <w:sz w:val="22"/>
          <w:szCs w:val="22"/>
        </w:rPr>
        <w:t>août</w:t>
      </w:r>
      <w:proofErr w:type="spellEnd"/>
      <w:r w:rsidR="00F52581" w:rsidRPr="00674FCD">
        <w:rPr>
          <w:rFonts w:ascii="Times New Roman" w:hAnsi="Times New Roman"/>
          <w:sz w:val="22"/>
          <w:szCs w:val="22"/>
        </w:rPr>
        <w:t xml:space="preserve"> 1485-Strasbourg, 20 juillet 1547), </w:t>
      </w:r>
      <w:proofErr w:type="spellStart"/>
      <w:r w:rsidR="00F52581" w:rsidRPr="002C36CE">
        <w:rPr>
          <w:rFonts w:ascii="Times New Roman" w:hAnsi="Times New Roman"/>
          <w:i/>
          <w:iCs/>
          <w:sz w:val="22"/>
          <w:szCs w:val="22"/>
        </w:rPr>
        <w:t>Rerum</w:t>
      </w:r>
      <w:proofErr w:type="spellEnd"/>
      <w:r w:rsidR="00F52581" w:rsidRPr="002C36CE">
        <w:rPr>
          <w:rFonts w:ascii="Times New Roman" w:hAnsi="Times New Roman"/>
          <w:i/>
          <w:iCs/>
          <w:sz w:val="22"/>
          <w:szCs w:val="22"/>
        </w:rPr>
        <w:t xml:space="preserve"> </w:t>
      </w:r>
      <w:proofErr w:type="spellStart"/>
      <w:r w:rsidR="00F52581" w:rsidRPr="002C36CE">
        <w:rPr>
          <w:rFonts w:ascii="Times New Roman" w:hAnsi="Times New Roman"/>
          <w:i/>
          <w:iCs/>
          <w:sz w:val="22"/>
          <w:szCs w:val="22"/>
        </w:rPr>
        <w:t>Germanicarum</w:t>
      </w:r>
      <w:proofErr w:type="spellEnd"/>
      <w:r w:rsidR="00F52581" w:rsidRPr="002C36CE">
        <w:rPr>
          <w:rFonts w:ascii="Times New Roman" w:hAnsi="Times New Roman"/>
          <w:i/>
          <w:iCs/>
          <w:sz w:val="22"/>
          <w:szCs w:val="22"/>
        </w:rPr>
        <w:t xml:space="preserve">, </w:t>
      </w:r>
      <w:proofErr w:type="spellStart"/>
      <w:r w:rsidR="00F52581" w:rsidRPr="002C36CE">
        <w:rPr>
          <w:rFonts w:ascii="Times New Roman" w:hAnsi="Times New Roman"/>
          <w:i/>
          <w:iCs/>
          <w:sz w:val="22"/>
          <w:szCs w:val="22"/>
        </w:rPr>
        <w:t>Libri</w:t>
      </w:r>
      <w:proofErr w:type="spellEnd"/>
      <w:r w:rsidR="00F52581" w:rsidRPr="002C36CE">
        <w:rPr>
          <w:rFonts w:ascii="Times New Roman" w:hAnsi="Times New Roman"/>
          <w:i/>
          <w:iCs/>
          <w:sz w:val="22"/>
          <w:szCs w:val="22"/>
        </w:rPr>
        <w:t xml:space="preserve"> </w:t>
      </w:r>
      <w:proofErr w:type="spellStart"/>
      <w:r w:rsidR="00F52581" w:rsidRPr="002C36CE">
        <w:rPr>
          <w:rFonts w:ascii="Times New Roman" w:hAnsi="Times New Roman"/>
          <w:i/>
          <w:iCs/>
          <w:sz w:val="22"/>
          <w:szCs w:val="22"/>
        </w:rPr>
        <w:t>tres</w:t>
      </w:r>
      <w:proofErr w:type="spellEnd"/>
      <w:r w:rsidR="00F52581" w:rsidRPr="00674FCD">
        <w:rPr>
          <w:rFonts w:ascii="Times New Roman" w:hAnsi="Times New Roman"/>
          <w:sz w:val="22"/>
          <w:szCs w:val="22"/>
        </w:rPr>
        <w:t>, 1531 (</w:t>
      </w:r>
      <w:proofErr w:type="spellStart"/>
      <w:r w:rsidR="00F52581" w:rsidRPr="00674FCD">
        <w:rPr>
          <w:rFonts w:ascii="Times New Roman" w:hAnsi="Times New Roman"/>
          <w:sz w:val="22"/>
          <w:szCs w:val="22"/>
        </w:rPr>
        <w:t>rééd</w:t>
      </w:r>
      <w:proofErr w:type="spellEnd"/>
      <w:r w:rsidR="00F52581" w:rsidRPr="00674FCD">
        <w:rPr>
          <w:rFonts w:ascii="Times New Roman" w:hAnsi="Times New Roman"/>
          <w:sz w:val="22"/>
          <w:szCs w:val="22"/>
        </w:rPr>
        <w:t xml:space="preserve">. </w:t>
      </w:r>
      <w:proofErr w:type="gramStart"/>
      <w:r w:rsidR="00F52581" w:rsidRPr="00674FCD">
        <w:rPr>
          <w:rFonts w:ascii="Times New Roman" w:hAnsi="Times New Roman"/>
          <w:sz w:val="22"/>
          <w:szCs w:val="22"/>
        </w:rPr>
        <w:t>en</w:t>
      </w:r>
      <w:proofErr w:type="gramEnd"/>
      <w:r w:rsidR="00F52581" w:rsidRPr="00674FCD">
        <w:rPr>
          <w:rFonts w:ascii="Times New Roman" w:hAnsi="Times New Roman"/>
          <w:sz w:val="22"/>
          <w:szCs w:val="22"/>
        </w:rPr>
        <w:t xml:space="preserve"> 1551, 1610, 1697).</w:t>
      </w:r>
    </w:p>
    <w:p w14:paraId="4E605AFF" w14:textId="01559A1D" w:rsidR="00F52581" w:rsidRPr="00674FCD" w:rsidRDefault="005964CE" w:rsidP="005523F4">
      <w:pPr>
        <w:pStyle w:val="Sansinterligne"/>
        <w:rPr>
          <w:rFonts w:ascii="Times New Roman" w:hAnsi="Times New Roman"/>
          <w:sz w:val="22"/>
          <w:szCs w:val="22"/>
        </w:rPr>
      </w:pPr>
      <w:r w:rsidRPr="00674FCD">
        <w:rPr>
          <w:rFonts w:ascii="Times New Roman" w:hAnsi="Times New Roman"/>
          <w:sz w:val="22"/>
          <w:szCs w:val="22"/>
        </w:rPr>
        <w:t xml:space="preserve">1548 – </w:t>
      </w:r>
      <w:proofErr w:type="spellStart"/>
      <w:r w:rsidRPr="00674FCD">
        <w:rPr>
          <w:rFonts w:ascii="Times New Roman" w:hAnsi="Times New Roman"/>
          <w:sz w:val="22"/>
          <w:szCs w:val="22"/>
        </w:rPr>
        <w:t>Lilio</w:t>
      </w:r>
      <w:proofErr w:type="spellEnd"/>
      <w:r w:rsidRPr="00674FCD">
        <w:rPr>
          <w:rFonts w:ascii="Times New Roman" w:hAnsi="Times New Roman"/>
          <w:sz w:val="22"/>
          <w:szCs w:val="22"/>
        </w:rPr>
        <w:t xml:space="preserve"> Gregorio </w:t>
      </w:r>
      <w:proofErr w:type="spellStart"/>
      <w:r w:rsidRPr="00674FCD">
        <w:rPr>
          <w:rFonts w:ascii="Times New Roman" w:hAnsi="Times New Roman"/>
          <w:sz w:val="22"/>
          <w:szCs w:val="22"/>
        </w:rPr>
        <w:t>Giraldi</w:t>
      </w:r>
      <w:proofErr w:type="spellEnd"/>
      <w:r w:rsidRPr="00674FCD">
        <w:rPr>
          <w:rFonts w:ascii="Times New Roman" w:hAnsi="Times New Roman"/>
          <w:sz w:val="22"/>
          <w:szCs w:val="22"/>
        </w:rPr>
        <w:t xml:space="preserve"> (Ferrare, 1479 – Ferrare 1552), </w:t>
      </w:r>
      <w:r w:rsidRPr="00674FCD">
        <w:rPr>
          <w:rFonts w:ascii="Times New Roman" w:hAnsi="Times New Roman"/>
          <w:i/>
          <w:iCs/>
          <w:sz w:val="22"/>
          <w:szCs w:val="22"/>
        </w:rPr>
        <w:t xml:space="preserve">De </w:t>
      </w:r>
      <w:proofErr w:type="spellStart"/>
      <w:r w:rsidRPr="00674FCD">
        <w:rPr>
          <w:rFonts w:ascii="Times New Roman" w:hAnsi="Times New Roman"/>
          <w:i/>
          <w:iCs/>
          <w:sz w:val="22"/>
          <w:szCs w:val="22"/>
        </w:rPr>
        <w:t>deis</w:t>
      </w:r>
      <w:proofErr w:type="spellEnd"/>
      <w:r w:rsidRPr="00674FCD">
        <w:rPr>
          <w:rFonts w:ascii="Times New Roman" w:hAnsi="Times New Roman"/>
          <w:i/>
          <w:iCs/>
          <w:sz w:val="22"/>
          <w:szCs w:val="22"/>
        </w:rPr>
        <w:t xml:space="preserve"> </w:t>
      </w:r>
      <w:proofErr w:type="spellStart"/>
      <w:r w:rsidRPr="00674FCD">
        <w:rPr>
          <w:rFonts w:ascii="Times New Roman" w:hAnsi="Times New Roman"/>
          <w:i/>
          <w:iCs/>
          <w:sz w:val="22"/>
          <w:szCs w:val="22"/>
        </w:rPr>
        <w:t>gentium</w:t>
      </w:r>
      <w:proofErr w:type="spellEnd"/>
      <w:r w:rsidRPr="00674FCD">
        <w:rPr>
          <w:rFonts w:ascii="Times New Roman" w:hAnsi="Times New Roman"/>
          <w:i/>
          <w:iCs/>
          <w:sz w:val="22"/>
          <w:szCs w:val="22"/>
        </w:rPr>
        <w:t xml:space="preserve"> </w:t>
      </w:r>
      <w:proofErr w:type="spellStart"/>
      <w:r w:rsidRPr="00674FCD">
        <w:rPr>
          <w:rFonts w:ascii="Times New Roman" w:hAnsi="Times New Roman"/>
          <w:i/>
          <w:iCs/>
          <w:sz w:val="22"/>
          <w:szCs w:val="22"/>
        </w:rPr>
        <w:t>libri</w:t>
      </w:r>
      <w:proofErr w:type="spellEnd"/>
      <w:r w:rsidRPr="00674FCD">
        <w:rPr>
          <w:rFonts w:ascii="Times New Roman" w:hAnsi="Times New Roman"/>
          <w:sz w:val="22"/>
          <w:szCs w:val="22"/>
        </w:rPr>
        <w:t xml:space="preserve"> XVII / </w:t>
      </w:r>
      <w:r w:rsidRPr="00674FCD">
        <w:rPr>
          <w:rFonts w:ascii="Times New Roman" w:hAnsi="Times New Roman"/>
          <w:i/>
          <w:iCs/>
          <w:sz w:val="22"/>
          <w:szCs w:val="22"/>
        </w:rPr>
        <w:t>Histoire des dieux des Gentils en 17 livres</w:t>
      </w:r>
      <w:r w:rsidRPr="00674FCD">
        <w:rPr>
          <w:rFonts w:ascii="Times New Roman" w:hAnsi="Times New Roman"/>
          <w:sz w:val="22"/>
          <w:szCs w:val="22"/>
        </w:rPr>
        <w:t>, 1548.</w:t>
      </w:r>
      <w:r w:rsidR="00F52581" w:rsidRPr="00674FCD">
        <w:rPr>
          <w:rFonts w:ascii="Times New Roman" w:hAnsi="Times New Roman"/>
          <w:sz w:val="22"/>
          <w:szCs w:val="22"/>
        </w:rPr>
        <w:br/>
        <w:t xml:space="preserve">1559 - Pierre de la </w:t>
      </w:r>
      <w:proofErr w:type="spellStart"/>
      <w:r w:rsidR="00F52581" w:rsidRPr="00674FCD">
        <w:rPr>
          <w:rFonts w:ascii="Times New Roman" w:hAnsi="Times New Roman"/>
          <w:sz w:val="22"/>
          <w:szCs w:val="22"/>
        </w:rPr>
        <w:t>Ramée</w:t>
      </w:r>
      <w:proofErr w:type="spellEnd"/>
      <w:r w:rsidR="00F52581" w:rsidRPr="00674FCD">
        <w:rPr>
          <w:rFonts w:ascii="Times New Roman" w:hAnsi="Times New Roman"/>
          <w:sz w:val="22"/>
          <w:szCs w:val="22"/>
        </w:rPr>
        <w:t xml:space="preserve"> (dit Ramus) (v. 1515-26 </w:t>
      </w:r>
      <w:proofErr w:type="spellStart"/>
      <w:r w:rsidR="00F52581" w:rsidRPr="00674FCD">
        <w:rPr>
          <w:rFonts w:ascii="Times New Roman" w:hAnsi="Times New Roman"/>
          <w:sz w:val="22"/>
          <w:szCs w:val="22"/>
        </w:rPr>
        <w:t>août</w:t>
      </w:r>
      <w:proofErr w:type="spellEnd"/>
      <w:r w:rsidR="00F52581" w:rsidRPr="00674FCD">
        <w:rPr>
          <w:rFonts w:ascii="Times New Roman" w:hAnsi="Times New Roman"/>
          <w:sz w:val="22"/>
          <w:szCs w:val="22"/>
        </w:rPr>
        <w:t xml:space="preserve"> 1572), </w:t>
      </w:r>
      <w:r w:rsidR="00F52581" w:rsidRPr="00674FCD">
        <w:rPr>
          <w:rFonts w:ascii="Times New Roman" w:hAnsi="Times New Roman"/>
          <w:i/>
          <w:iCs/>
          <w:sz w:val="22"/>
          <w:szCs w:val="22"/>
        </w:rPr>
        <w:t xml:space="preserve">De </w:t>
      </w:r>
      <w:proofErr w:type="spellStart"/>
      <w:r w:rsidR="00F52581" w:rsidRPr="00674FCD">
        <w:rPr>
          <w:rFonts w:ascii="Times New Roman" w:hAnsi="Times New Roman"/>
          <w:i/>
          <w:iCs/>
          <w:sz w:val="22"/>
          <w:szCs w:val="22"/>
        </w:rPr>
        <w:t>moribus</w:t>
      </w:r>
      <w:proofErr w:type="spellEnd"/>
      <w:r w:rsidR="00F52581" w:rsidRPr="00674FCD">
        <w:rPr>
          <w:rFonts w:ascii="Times New Roman" w:hAnsi="Times New Roman"/>
          <w:i/>
          <w:iCs/>
          <w:sz w:val="22"/>
          <w:szCs w:val="22"/>
        </w:rPr>
        <w:t xml:space="preserve"> </w:t>
      </w:r>
      <w:proofErr w:type="spellStart"/>
      <w:r w:rsidR="00F52581" w:rsidRPr="00674FCD">
        <w:rPr>
          <w:rFonts w:ascii="Times New Roman" w:hAnsi="Times New Roman"/>
          <w:i/>
          <w:iCs/>
          <w:sz w:val="22"/>
          <w:szCs w:val="22"/>
        </w:rPr>
        <w:t>veterum</w:t>
      </w:r>
      <w:proofErr w:type="spellEnd"/>
      <w:r w:rsidR="00F52581" w:rsidRPr="00674FCD">
        <w:rPr>
          <w:rFonts w:ascii="Times New Roman" w:hAnsi="Times New Roman"/>
          <w:i/>
          <w:iCs/>
          <w:sz w:val="22"/>
          <w:szCs w:val="22"/>
        </w:rPr>
        <w:t xml:space="preserve"> </w:t>
      </w:r>
      <w:proofErr w:type="spellStart"/>
      <w:r w:rsidR="00F52581" w:rsidRPr="00674FCD">
        <w:rPr>
          <w:rFonts w:ascii="Times New Roman" w:hAnsi="Times New Roman"/>
          <w:i/>
          <w:iCs/>
          <w:sz w:val="22"/>
          <w:szCs w:val="22"/>
        </w:rPr>
        <w:t>Gallorum</w:t>
      </w:r>
      <w:proofErr w:type="spellEnd"/>
      <w:r w:rsidR="00F52581" w:rsidRPr="00674FCD">
        <w:rPr>
          <w:rFonts w:ascii="Times New Roman" w:hAnsi="Times New Roman"/>
          <w:sz w:val="22"/>
          <w:szCs w:val="22"/>
        </w:rPr>
        <w:t xml:space="preserve">, Paris, 1559 </w:t>
      </w:r>
      <w:proofErr w:type="gramStart"/>
      <w:r w:rsidR="00F52581" w:rsidRPr="00674FCD">
        <w:rPr>
          <w:rFonts w:ascii="Times New Roman" w:hAnsi="Times New Roman"/>
          <w:sz w:val="22"/>
          <w:szCs w:val="22"/>
        </w:rPr>
        <w:t>( 2</w:t>
      </w:r>
      <w:proofErr w:type="gramEnd"/>
      <w:r w:rsidR="00F52581" w:rsidRPr="00674FCD">
        <w:rPr>
          <w:rFonts w:ascii="Times New Roman" w:hAnsi="Times New Roman"/>
          <w:sz w:val="22"/>
          <w:szCs w:val="22"/>
        </w:rPr>
        <w:t xml:space="preserve">e </w:t>
      </w:r>
      <w:proofErr w:type="spellStart"/>
      <w:r w:rsidR="00F52581" w:rsidRPr="00674FCD">
        <w:rPr>
          <w:rFonts w:ascii="Times New Roman" w:hAnsi="Times New Roman"/>
          <w:sz w:val="22"/>
          <w:szCs w:val="22"/>
        </w:rPr>
        <w:t>éd</w:t>
      </w:r>
      <w:proofErr w:type="spellEnd"/>
      <w:r w:rsidR="00F52581" w:rsidRPr="00674FCD">
        <w:rPr>
          <w:rFonts w:ascii="Times New Roman" w:hAnsi="Times New Roman"/>
          <w:sz w:val="22"/>
          <w:szCs w:val="22"/>
        </w:rPr>
        <w:t xml:space="preserve">., </w:t>
      </w:r>
      <w:proofErr w:type="spellStart"/>
      <w:r w:rsidR="00F52581" w:rsidRPr="00674FCD">
        <w:rPr>
          <w:rFonts w:ascii="Times New Roman" w:hAnsi="Times New Roman"/>
          <w:sz w:val="22"/>
          <w:szCs w:val="22"/>
        </w:rPr>
        <w:t>Bâle</w:t>
      </w:r>
      <w:proofErr w:type="spellEnd"/>
      <w:r w:rsidR="00F52581" w:rsidRPr="00674FCD">
        <w:rPr>
          <w:rFonts w:ascii="Times New Roman" w:hAnsi="Times New Roman"/>
          <w:sz w:val="22"/>
          <w:szCs w:val="22"/>
        </w:rPr>
        <w:t xml:space="preserve">, 1572). </w:t>
      </w:r>
    </w:p>
    <w:p w14:paraId="0D867F53" w14:textId="77777777" w:rsidR="00034BC6" w:rsidRPr="00674FCD" w:rsidRDefault="00034BC6" w:rsidP="00034BC6">
      <w:pPr>
        <w:pStyle w:val="Sansinterligne"/>
        <w:rPr>
          <w:rFonts w:ascii="Times New Roman" w:hAnsi="Times New Roman"/>
          <w:sz w:val="22"/>
          <w:szCs w:val="22"/>
        </w:rPr>
      </w:pPr>
    </w:p>
    <w:p w14:paraId="618FBC7B" w14:textId="1397952A" w:rsidR="00687EDB" w:rsidRPr="00674FCD" w:rsidRDefault="006F42C8" w:rsidP="00034BC6">
      <w:pPr>
        <w:pStyle w:val="Sansinterligne"/>
        <w:rPr>
          <w:rFonts w:ascii="Times New Roman" w:hAnsi="Times New Roman"/>
          <w:sz w:val="22"/>
          <w:szCs w:val="22"/>
        </w:rPr>
      </w:pPr>
      <w:r w:rsidRPr="00674FCD">
        <w:rPr>
          <w:rFonts w:ascii="Times New Roman" w:hAnsi="Times New Roman"/>
          <w:sz w:val="22"/>
          <w:szCs w:val="22"/>
        </w:rPr>
        <w:t>*</w:t>
      </w:r>
      <w:r w:rsidR="00687EDB" w:rsidRPr="00674FCD">
        <w:rPr>
          <w:rFonts w:ascii="Times New Roman" w:hAnsi="Times New Roman"/>
          <w:sz w:val="22"/>
          <w:szCs w:val="22"/>
        </w:rPr>
        <w:t xml:space="preserve">Daniel </w:t>
      </w:r>
      <w:proofErr w:type="spellStart"/>
      <w:r w:rsidR="00687EDB" w:rsidRPr="00674FCD">
        <w:rPr>
          <w:rFonts w:ascii="Times New Roman" w:hAnsi="Times New Roman"/>
          <w:sz w:val="22"/>
          <w:szCs w:val="22"/>
        </w:rPr>
        <w:t>Droixhe</w:t>
      </w:r>
      <w:proofErr w:type="spellEnd"/>
      <w:r w:rsidR="00687EDB" w:rsidRPr="00674FCD">
        <w:rPr>
          <w:rFonts w:ascii="Times New Roman" w:hAnsi="Times New Roman"/>
          <w:sz w:val="22"/>
          <w:szCs w:val="22"/>
        </w:rPr>
        <w:t xml:space="preserve">, </w:t>
      </w:r>
      <w:r w:rsidR="00687EDB" w:rsidRPr="00674FCD">
        <w:rPr>
          <w:rFonts w:ascii="Times New Roman" w:hAnsi="Times New Roman"/>
          <w:i/>
          <w:iCs/>
          <w:sz w:val="22"/>
          <w:szCs w:val="22"/>
        </w:rPr>
        <w:t>L’</w:t>
      </w:r>
      <w:proofErr w:type="spellStart"/>
      <w:r w:rsidR="00687EDB" w:rsidRPr="00674FCD">
        <w:rPr>
          <w:rFonts w:ascii="Times New Roman" w:hAnsi="Times New Roman"/>
          <w:i/>
          <w:iCs/>
          <w:sz w:val="22"/>
          <w:szCs w:val="22"/>
        </w:rPr>
        <w:t>Etymon</w:t>
      </w:r>
      <w:proofErr w:type="spellEnd"/>
      <w:r w:rsidR="00687EDB" w:rsidRPr="00674FCD">
        <w:rPr>
          <w:rFonts w:ascii="Times New Roman" w:hAnsi="Times New Roman"/>
          <w:i/>
          <w:iCs/>
          <w:sz w:val="22"/>
          <w:szCs w:val="22"/>
        </w:rPr>
        <w:t xml:space="preserve"> des dieux. Mythologie gauloise, </w:t>
      </w:r>
      <w:proofErr w:type="spellStart"/>
      <w:r w:rsidR="00687EDB" w:rsidRPr="00674FCD">
        <w:rPr>
          <w:rFonts w:ascii="Times New Roman" w:hAnsi="Times New Roman"/>
          <w:i/>
          <w:iCs/>
          <w:sz w:val="22"/>
          <w:szCs w:val="22"/>
        </w:rPr>
        <w:t>archéologie</w:t>
      </w:r>
      <w:proofErr w:type="spellEnd"/>
      <w:r w:rsidR="00687EDB" w:rsidRPr="00674FCD">
        <w:rPr>
          <w:rFonts w:ascii="Times New Roman" w:hAnsi="Times New Roman"/>
          <w:i/>
          <w:iCs/>
          <w:sz w:val="22"/>
          <w:szCs w:val="22"/>
        </w:rPr>
        <w:t xml:space="preserve"> et linguistique à l’</w:t>
      </w:r>
      <w:proofErr w:type="spellStart"/>
      <w:r w:rsidR="00687EDB" w:rsidRPr="00674FCD">
        <w:rPr>
          <w:rFonts w:ascii="Times New Roman" w:hAnsi="Times New Roman"/>
          <w:i/>
          <w:iCs/>
          <w:sz w:val="22"/>
          <w:szCs w:val="22"/>
        </w:rPr>
        <w:t>âge</w:t>
      </w:r>
      <w:proofErr w:type="spellEnd"/>
      <w:r w:rsidR="00687EDB" w:rsidRPr="00674FCD">
        <w:rPr>
          <w:rFonts w:ascii="Times New Roman" w:hAnsi="Times New Roman"/>
          <w:i/>
          <w:iCs/>
          <w:sz w:val="22"/>
          <w:szCs w:val="22"/>
        </w:rPr>
        <w:t xml:space="preserve"> classique</w:t>
      </w:r>
      <w:r w:rsidR="00687EDB" w:rsidRPr="00674FCD">
        <w:rPr>
          <w:rFonts w:ascii="Times New Roman" w:hAnsi="Times New Roman"/>
          <w:sz w:val="22"/>
          <w:szCs w:val="22"/>
        </w:rPr>
        <w:t xml:space="preserve">, Librairie Droz S.A., </w:t>
      </w:r>
      <w:proofErr w:type="spellStart"/>
      <w:r w:rsidR="00687EDB" w:rsidRPr="00674FCD">
        <w:rPr>
          <w:rFonts w:ascii="Times New Roman" w:hAnsi="Times New Roman"/>
          <w:sz w:val="22"/>
          <w:szCs w:val="22"/>
        </w:rPr>
        <w:t>Genève</w:t>
      </w:r>
      <w:proofErr w:type="spellEnd"/>
      <w:r w:rsidR="00687EDB" w:rsidRPr="00674FCD">
        <w:rPr>
          <w:rFonts w:ascii="Times New Roman" w:hAnsi="Times New Roman"/>
          <w:sz w:val="22"/>
          <w:szCs w:val="22"/>
        </w:rPr>
        <w:t>, 2002, 320 p.</w:t>
      </w:r>
      <w:r w:rsidR="00687EDB" w:rsidRPr="00674FCD">
        <w:rPr>
          <w:rFonts w:ascii="Times New Roman" w:hAnsi="Times New Roman"/>
          <w:sz w:val="22"/>
          <w:szCs w:val="22"/>
        </w:rPr>
        <w:br/>
        <w:t xml:space="preserve">Dubois Cl.-G., </w:t>
      </w:r>
      <w:r w:rsidR="00687EDB" w:rsidRPr="00674FCD">
        <w:rPr>
          <w:rFonts w:ascii="Times New Roman" w:hAnsi="Times New Roman"/>
          <w:i/>
          <w:iCs/>
          <w:sz w:val="22"/>
          <w:szCs w:val="22"/>
        </w:rPr>
        <w:t xml:space="preserve">Celtes et Gaulois au XVIe </w:t>
      </w:r>
      <w:proofErr w:type="spellStart"/>
      <w:r w:rsidR="00687EDB" w:rsidRPr="00674FCD">
        <w:rPr>
          <w:rFonts w:ascii="Times New Roman" w:hAnsi="Times New Roman"/>
          <w:i/>
          <w:iCs/>
          <w:sz w:val="22"/>
          <w:szCs w:val="22"/>
        </w:rPr>
        <w:t>siècle</w:t>
      </w:r>
      <w:proofErr w:type="spellEnd"/>
      <w:r w:rsidR="00687EDB" w:rsidRPr="00674FCD">
        <w:rPr>
          <w:rFonts w:ascii="Times New Roman" w:hAnsi="Times New Roman"/>
          <w:i/>
          <w:iCs/>
          <w:sz w:val="22"/>
          <w:szCs w:val="22"/>
        </w:rPr>
        <w:t xml:space="preserve">. Le </w:t>
      </w:r>
      <w:proofErr w:type="spellStart"/>
      <w:r w:rsidR="00687EDB" w:rsidRPr="00674FCD">
        <w:rPr>
          <w:rFonts w:ascii="Times New Roman" w:hAnsi="Times New Roman"/>
          <w:i/>
          <w:iCs/>
          <w:sz w:val="22"/>
          <w:szCs w:val="22"/>
        </w:rPr>
        <w:t>développement</w:t>
      </w:r>
      <w:proofErr w:type="spellEnd"/>
      <w:r w:rsidR="00687EDB" w:rsidRPr="00674FCD">
        <w:rPr>
          <w:rFonts w:ascii="Times New Roman" w:hAnsi="Times New Roman"/>
          <w:i/>
          <w:iCs/>
          <w:sz w:val="22"/>
          <w:szCs w:val="22"/>
        </w:rPr>
        <w:t xml:space="preserve"> </w:t>
      </w:r>
      <w:proofErr w:type="spellStart"/>
      <w:r w:rsidR="00687EDB" w:rsidRPr="00674FCD">
        <w:rPr>
          <w:rFonts w:ascii="Times New Roman" w:hAnsi="Times New Roman"/>
          <w:i/>
          <w:iCs/>
          <w:sz w:val="22"/>
          <w:szCs w:val="22"/>
        </w:rPr>
        <w:t>littéraire</w:t>
      </w:r>
      <w:proofErr w:type="spellEnd"/>
      <w:r w:rsidR="00687EDB" w:rsidRPr="00674FCD">
        <w:rPr>
          <w:rFonts w:ascii="Times New Roman" w:hAnsi="Times New Roman"/>
          <w:i/>
          <w:iCs/>
          <w:sz w:val="22"/>
          <w:szCs w:val="22"/>
        </w:rPr>
        <w:t xml:space="preserve"> d’un mythe nationaliste, avec l’</w:t>
      </w:r>
      <w:proofErr w:type="spellStart"/>
      <w:r w:rsidR="00687EDB" w:rsidRPr="00674FCD">
        <w:rPr>
          <w:rFonts w:ascii="Times New Roman" w:hAnsi="Times New Roman"/>
          <w:i/>
          <w:iCs/>
          <w:sz w:val="22"/>
          <w:szCs w:val="22"/>
        </w:rPr>
        <w:t>édition</w:t>
      </w:r>
      <w:proofErr w:type="spellEnd"/>
      <w:r w:rsidR="00687EDB" w:rsidRPr="00674FCD">
        <w:rPr>
          <w:rFonts w:ascii="Times New Roman" w:hAnsi="Times New Roman"/>
          <w:i/>
          <w:iCs/>
          <w:sz w:val="22"/>
          <w:szCs w:val="22"/>
        </w:rPr>
        <w:t xml:space="preserve"> critique d’un traité </w:t>
      </w:r>
      <w:proofErr w:type="spellStart"/>
      <w:r w:rsidR="00687EDB" w:rsidRPr="00674FCD">
        <w:rPr>
          <w:rFonts w:ascii="Times New Roman" w:hAnsi="Times New Roman"/>
          <w:i/>
          <w:iCs/>
          <w:sz w:val="22"/>
          <w:szCs w:val="22"/>
        </w:rPr>
        <w:t>inédit</w:t>
      </w:r>
      <w:proofErr w:type="spellEnd"/>
      <w:r w:rsidR="00687EDB" w:rsidRPr="00674FCD">
        <w:rPr>
          <w:rFonts w:ascii="Times New Roman" w:hAnsi="Times New Roman"/>
          <w:i/>
          <w:iCs/>
          <w:sz w:val="22"/>
          <w:szCs w:val="22"/>
        </w:rPr>
        <w:t xml:space="preserve"> de Guillaume Postel</w:t>
      </w:r>
      <w:r w:rsidR="00687EDB" w:rsidRPr="00674FCD">
        <w:rPr>
          <w:rFonts w:ascii="Times New Roman" w:hAnsi="Times New Roman"/>
          <w:sz w:val="22"/>
          <w:szCs w:val="22"/>
        </w:rPr>
        <w:t xml:space="preserve">, Librairie J. Vrin, Paris, 1972, 205 p. </w:t>
      </w:r>
      <w:proofErr w:type="spellStart"/>
      <w:r w:rsidR="00687EDB" w:rsidRPr="00674FCD">
        <w:rPr>
          <w:rFonts w:ascii="Times New Roman" w:hAnsi="Times New Roman"/>
          <w:sz w:val="22"/>
          <w:szCs w:val="22"/>
        </w:rPr>
        <w:t>Viallaneix</w:t>
      </w:r>
      <w:proofErr w:type="spellEnd"/>
      <w:r w:rsidR="00687EDB" w:rsidRPr="00674FCD">
        <w:rPr>
          <w:rFonts w:ascii="Times New Roman" w:hAnsi="Times New Roman"/>
          <w:sz w:val="22"/>
          <w:szCs w:val="22"/>
        </w:rPr>
        <w:t xml:space="preserve"> P. et </w:t>
      </w:r>
      <w:proofErr w:type="spellStart"/>
      <w:r w:rsidR="00687EDB" w:rsidRPr="00674FCD">
        <w:rPr>
          <w:rFonts w:ascii="Times New Roman" w:hAnsi="Times New Roman"/>
          <w:sz w:val="22"/>
          <w:szCs w:val="22"/>
        </w:rPr>
        <w:t>Ehrard</w:t>
      </w:r>
      <w:proofErr w:type="spellEnd"/>
      <w:r w:rsidR="00687EDB" w:rsidRPr="00674FCD">
        <w:rPr>
          <w:rFonts w:ascii="Times New Roman" w:hAnsi="Times New Roman"/>
          <w:sz w:val="22"/>
          <w:szCs w:val="22"/>
        </w:rPr>
        <w:t xml:space="preserve"> J. (</w:t>
      </w:r>
      <w:proofErr w:type="spellStart"/>
      <w:r w:rsidR="00687EDB" w:rsidRPr="00674FCD">
        <w:rPr>
          <w:rFonts w:ascii="Times New Roman" w:hAnsi="Times New Roman"/>
          <w:sz w:val="22"/>
          <w:szCs w:val="22"/>
        </w:rPr>
        <w:t>dir</w:t>
      </w:r>
      <w:proofErr w:type="spellEnd"/>
      <w:r w:rsidR="00687EDB" w:rsidRPr="00674FCD">
        <w:rPr>
          <w:rFonts w:ascii="Times New Roman" w:hAnsi="Times New Roman"/>
          <w:sz w:val="22"/>
          <w:szCs w:val="22"/>
        </w:rPr>
        <w:t xml:space="preserve">.), </w:t>
      </w:r>
      <w:r w:rsidR="00687EDB" w:rsidRPr="002C36CE">
        <w:rPr>
          <w:rFonts w:ascii="Times New Roman" w:hAnsi="Times New Roman"/>
          <w:i/>
          <w:iCs/>
          <w:sz w:val="22"/>
          <w:szCs w:val="22"/>
        </w:rPr>
        <w:t xml:space="preserve">Nos </w:t>
      </w:r>
      <w:proofErr w:type="spellStart"/>
      <w:r w:rsidR="00687EDB" w:rsidRPr="002C36CE">
        <w:rPr>
          <w:rFonts w:ascii="Times New Roman" w:hAnsi="Times New Roman"/>
          <w:i/>
          <w:iCs/>
          <w:sz w:val="22"/>
          <w:szCs w:val="22"/>
        </w:rPr>
        <w:t>ancêtres</w:t>
      </w:r>
      <w:proofErr w:type="spellEnd"/>
      <w:r w:rsidR="00687EDB" w:rsidRPr="002C36CE">
        <w:rPr>
          <w:rFonts w:ascii="Times New Roman" w:hAnsi="Times New Roman"/>
          <w:i/>
          <w:iCs/>
          <w:sz w:val="22"/>
          <w:szCs w:val="22"/>
        </w:rPr>
        <w:t xml:space="preserve"> les Gaulois</w:t>
      </w:r>
      <w:r w:rsidR="00687EDB" w:rsidRPr="00674FCD">
        <w:rPr>
          <w:rFonts w:ascii="Times New Roman" w:hAnsi="Times New Roman"/>
          <w:sz w:val="22"/>
          <w:szCs w:val="22"/>
        </w:rPr>
        <w:t xml:space="preserve">, actes du colloque international de Clermont-Ferrand, </w:t>
      </w:r>
      <w:proofErr w:type="spellStart"/>
      <w:r w:rsidR="00687EDB" w:rsidRPr="00674FCD">
        <w:rPr>
          <w:rFonts w:ascii="Times New Roman" w:hAnsi="Times New Roman"/>
          <w:sz w:val="22"/>
          <w:szCs w:val="22"/>
        </w:rPr>
        <w:t>Faculte</w:t>
      </w:r>
      <w:proofErr w:type="spellEnd"/>
      <w:r w:rsidR="00687EDB" w:rsidRPr="00674FCD">
        <w:rPr>
          <w:rFonts w:ascii="Times New Roman" w:hAnsi="Times New Roman"/>
          <w:sz w:val="22"/>
          <w:szCs w:val="22"/>
        </w:rPr>
        <w:t>́ des Lettres et Sciences humaines de l’</w:t>
      </w:r>
      <w:proofErr w:type="spellStart"/>
      <w:r w:rsidR="00687EDB" w:rsidRPr="00674FCD">
        <w:rPr>
          <w:rFonts w:ascii="Times New Roman" w:hAnsi="Times New Roman"/>
          <w:sz w:val="22"/>
          <w:szCs w:val="22"/>
        </w:rPr>
        <w:t>Universite</w:t>
      </w:r>
      <w:proofErr w:type="spellEnd"/>
      <w:r w:rsidR="00687EDB" w:rsidRPr="00674FCD">
        <w:rPr>
          <w:rFonts w:ascii="Times New Roman" w:hAnsi="Times New Roman"/>
          <w:sz w:val="22"/>
          <w:szCs w:val="22"/>
        </w:rPr>
        <w:t>́ de</w:t>
      </w:r>
      <w:r w:rsidR="00687EDB" w:rsidRPr="00674FCD">
        <w:rPr>
          <w:rFonts w:ascii="Times New Roman" w:hAnsi="Times New Roman"/>
          <w:i/>
          <w:iCs/>
          <w:sz w:val="22"/>
          <w:szCs w:val="22"/>
        </w:rPr>
        <w:t xml:space="preserve"> Clermont-Ferrand II</w:t>
      </w:r>
      <w:r w:rsidR="00687EDB" w:rsidRPr="00674FCD">
        <w:rPr>
          <w:rFonts w:ascii="Times New Roman" w:hAnsi="Times New Roman"/>
          <w:sz w:val="22"/>
          <w:szCs w:val="22"/>
        </w:rPr>
        <w:t xml:space="preserve">, NS, fasc. 13, 1982. </w:t>
      </w:r>
    </w:p>
    <w:p w14:paraId="6FC0B157" w14:textId="77777777" w:rsidR="00034BC6" w:rsidRPr="00B054C6" w:rsidRDefault="00034BC6" w:rsidP="00034BC6">
      <w:pPr>
        <w:pStyle w:val="Sansinterligne"/>
        <w:rPr>
          <w:rFonts w:ascii="Times New Roman" w:hAnsi="Times New Roman"/>
        </w:rPr>
      </w:pPr>
    </w:p>
    <w:p w14:paraId="7EC08D69" w14:textId="2BDC9BD1" w:rsidR="00034BC6" w:rsidRPr="00B054C6" w:rsidRDefault="00687EDB" w:rsidP="00034BC6">
      <w:pPr>
        <w:pStyle w:val="Sansinterligne"/>
        <w:rPr>
          <w:rFonts w:ascii="Times New Roman" w:hAnsi="Times New Roman"/>
        </w:rPr>
      </w:pPr>
      <w:r w:rsidRPr="00B054C6">
        <w:rPr>
          <w:rFonts w:ascii="Times New Roman" w:hAnsi="Times New Roman"/>
          <w:u w:val="single"/>
        </w:rPr>
        <w:t xml:space="preserve">XVIIe et XVIIIe </w:t>
      </w:r>
      <w:proofErr w:type="spellStart"/>
      <w:r w:rsidRPr="00B054C6">
        <w:rPr>
          <w:rFonts w:ascii="Times New Roman" w:hAnsi="Times New Roman"/>
          <w:u w:val="single"/>
        </w:rPr>
        <w:t>siècles</w:t>
      </w:r>
      <w:proofErr w:type="spellEnd"/>
      <w:r w:rsidR="00034BC6" w:rsidRPr="00B054C6">
        <w:rPr>
          <w:rFonts w:ascii="Times New Roman" w:hAnsi="Times New Roman"/>
        </w:rPr>
        <w:t> -</w:t>
      </w:r>
    </w:p>
    <w:p w14:paraId="2C13337C" w14:textId="77777777" w:rsidR="00B054C6" w:rsidRPr="00674FCD" w:rsidRDefault="00034BC6" w:rsidP="00674FCD">
      <w:pPr>
        <w:pStyle w:val="Sansinterligne"/>
        <w:rPr>
          <w:rFonts w:ascii="Times New Roman" w:hAnsi="Times New Roman"/>
          <w:sz w:val="22"/>
          <w:szCs w:val="22"/>
        </w:rPr>
      </w:pPr>
      <w:r w:rsidRPr="00674FCD">
        <w:rPr>
          <w:rFonts w:ascii="Times New Roman" w:hAnsi="Times New Roman"/>
          <w:sz w:val="22"/>
          <w:szCs w:val="22"/>
        </w:rPr>
        <w:t xml:space="preserve">1703 - </w:t>
      </w:r>
      <w:proofErr w:type="spellStart"/>
      <w:r w:rsidRPr="00674FCD">
        <w:rPr>
          <w:rFonts w:ascii="Times New Roman" w:hAnsi="Times New Roman"/>
          <w:sz w:val="22"/>
          <w:szCs w:val="22"/>
        </w:rPr>
        <w:t>Pézron</w:t>
      </w:r>
      <w:proofErr w:type="spellEnd"/>
      <w:r w:rsidRPr="00674FCD">
        <w:rPr>
          <w:rFonts w:ascii="Times New Roman" w:hAnsi="Times New Roman"/>
          <w:sz w:val="22"/>
          <w:szCs w:val="22"/>
        </w:rPr>
        <w:t xml:space="preserve"> P.-P., </w:t>
      </w:r>
      <w:proofErr w:type="spellStart"/>
      <w:r w:rsidRPr="00674FCD">
        <w:rPr>
          <w:rFonts w:ascii="Times New Roman" w:hAnsi="Times New Roman"/>
          <w:i/>
          <w:iCs/>
          <w:sz w:val="22"/>
          <w:szCs w:val="22"/>
        </w:rPr>
        <w:t>Antiquite</w:t>
      </w:r>
      <w:proofErr w:type="spellEnd"/>
      <w:r w:rsidRPr="00674FCD">
        <w:rPr>
          <w:rFonts w:ascii="Times New Roman" w:hAnsi="Times New Roman"/>
          <w:i/>
          <w:iCs/>
          <w:sz w:val="22"/>
          <w:szCs w:val="22"/>
        </w:rPr>
        <w:t xml:space="preserve">́ de la Nation et de la Langue des Celtes autrement </w:t>
      </w:r>
      <w:proofErr w:type="spellStart"/>
      <w:r w:rsidRPr="00674FCD">
        <w:rPr>
          <w:rFonts w:ascii="Times New Roman" w:hAnsi="Times New Roman"/>
          <w:i/>
          <w:iCs/>
          <w:sz w:val="22"/>
          <w:szCs w:val="22"/>
        </w:rPr>
        <w:t>appelés</w:t>
      </w:r>
      <w:proofErr w:type="spellEnd"/>
      <w:r w:rsidRPr="00674FCD">
        <w:rPr>
          <w:rFonts w:ascii="Times New Roman" w:hAnsi="Times New Roman"/>
          <w:i/>
          <w:iCs/>
          <w:sz w:val="22"/>
          <w:szCs w:val="22"/>
        </w:rPr>
        <w:t xml:space="preserve"> Gaulois</w:t>
      </w:r>
      <w:r w:rsidRPr="00674FCD">
        <w:rPr>
          <w:rFonts w:ascii="Times New Roman" w:hAnsi="Times New Roman"/>
          <w:sz w:val="22"/>
          <w:szCs w:val="22"/>
        </w:rPr>
        <w:t>, 1703.</w:t>
      </w:r>
    </w:p>
    <w:p w14:paraId="77AADC8F" w14:textId="06B0CB6E" w:rsidR="00B054C6" w:rsidRPr="00674FCD" w:rsidRDefault="00B054C6" w:rsidP="00674FCD">
      <w:pPr>
        <w:pStyle w:val="Sansinterligne"/>
        <w:rPr>
          <w:rFonts w:ascii="Times New Roman" w:hAnsi="Times New Roman"/>
          <w:sz w:val="22"/>
          <w:szCs w:val="22"/>
        </w:rPr>
      </w:pPr>
      <w:r w:rsidRPr="00674FCD">
        <w:rPr>
          <w:rFonts w:ascii="Times New Roman" w:hAnsi="Times New Roman"/>
          <w:sz w:val="22"/>
          <w:szCs w:val="22"/>
        </w:rPr>
        <w:t xml:space="preserve">1727 - Dom Martin J., </w:t>
      </w:r>
      <w:r w:rsidRPr="00674FCD">
        <w:rPr>
          <w:rFonts w:ascii="Times New Roman" w:hAnsi="Times New Roman"/>
          <w:i/>
          <w:iCs/>
          <w:sz w:val="22"/>
          <w:szCs w:val="22"/>
        </w:rPr>
        <w:t xml:space="preserve">La Religion des Gaulois, </w:t>
      </w:r>
      <w:proofErr w:type="spellStart"/>
      <w:r w:rsidRPr="00674FCD">
        <w:rPr>
          <w:rFonts w:ascii="Times New Roman" w:hAnsi="Times New Roman"/>
          <w:i/>
          <w:iCs/>
          <w:sz w:val="22"/>
          <w:szCs w:val="22"/>
        </w:rPr>
        <w:t>tirée</w:t>
      </w:r>
      <w:proofErr w:type="spellEnd"/>
      <w:r w:rsidRPr="00674FCD">
        <w:rPr>
          <w:rFonts w:ascii="Times New Roman" w:hAnsi="Times New Roman"/>
          <w:i/>
          <w:iCs/>
          <w:sz w:val="22"/>
          <w:szCs w:val="22"/>
        </w:rPr>
        <w:t xml:space="preserve"> des plus pures sources de l’</w:t>
      </w:r>
      <w:proofErr w:type="spellStart"/>
      <w:r w:rsidRPr="00674FCD">
        <w:rPr>
          <w:rFonts w:ascii="Times New Roman" w:hAnsi="Times New Roman"/>
          <w:i/>
          <w:iCs/>
          <w:sz w:val="22"/>
          <w:szCs w:val="22"/>
        </w:rPr>
        <w:t>Antiquite</w:t>
      </w:r>
      <w:proofErr w:type="spellEnd"/>
      <w:r w:rsidRPr="00674FCD">
        <w:rPr>
          <w:rFonts w:ascii="Times New Roman" w:hAnsi="Times New Roman"/>
          <w:i/>
          <w:iCs/>
          <w:sz w:val="22"/>
          <w:szCs w:val="22"/>
        </w:rPr>
        <w:t>́</w:t>
      </w:r>
      <w:r w:rsidRPr="00674FCD">
        <w:rPr>
          <w:rFonts w:ascii="Times New Roman" w:hAnsi="Times New Roman"/>
          <w:sz w:val="22"/>
          <w:szCs w:val="22"/>
        </w:rPr>
        <w:t xml:space="preserve">, 2 vol., Paris, 1727. </w:t>
      </w:r>
    </w:p>
    <w:p w14:paraId="3BFDE936" w14:textId="0634C6CB" w:rsidR="00034BC6" w:rsidRPr="00674FCD" w:rsidRDefault="00034BC6" w:rsidP="00674FCD">
      <w:pPr>
        <w:pStyle w:val="Sansinterligne"/>
        <w:rPr>
          <w:rFonts w:ascii="Times New Roman" w:hAnsi="Times New Roman"/>
          <w:sz w:val="22"/>
          <w:szCs w:val="22"/>
        </w:rPr>
      </w:pPr>
    </w:p>
    <w:p w14:paraId="48B733EA" w14:textId="77777777" w:rsidR="00B054C6" w:rsidRPr="00674FCD" w:rsidRDefault="00B054C6" w:rsidP="00674FCD">
      <w:pPr>
        <w:pStyle w:val="Sansinterligne"/>
        <w:rPr>
          <w:rFonts w:ascii="Times New Roman" w:hAnsi="Times New Roman"/>
          <w:sz w:val="22"/>
          <w:szCs w:val="22"/>
        </w:rPr>
      </w:pPr>
      <w:r w:rsidRPr="00674FCD">
        <w:rPr>
          <w:rFonts w:ascii="Times New Roman" w:hAnsi="Times New Roman"/>
          <w:sz w:val="22"/>
          <w:szCs w:val="22"/>
        </w:rPr>
        <w:t xml:space="preserve">* </w:t>
      </w:r>
      <w:proofErr w:type="spellStart"/>
      <w:r w:rsidRPr="00674FCD">
        <w:rPr>
          <w:rFonts w:ascii="Times New Roman" w:hAnsi="Times New Roman"/>
          <w:sz w:val="22"/>
          <w:szCs w:val="22"/>
        </w:rPr>
        <w:t>Collis</w:t>
      </w:r>
      <w:proofErr w:type="spellEnd"/>
      <w:r w:rsidRPr="00674FCD">
        <w:rPr>
          <w:rFonts w:ascii="Times New Roman" w:hAnsi="Times New Roman"/>
          <w:sz w:val="22"/>
          <w:szCs w:val="22"/>
        </w:rPr>
        <w:t xml:space="preserve"> J., </w:t>
      </w:r>
      <w:r w:rsidRPr="00674FCD">
        <w:rPr>
          <w:rFonts w:ascii="Times New Roman" w:hAnsi="Times New Roman"/>
          <w:i/>
          <w:iCs/>
          <w:sz w:val="22"/>
          <w:szCs w:val="22"/>
        </w:rPr>
        <w:t xml:space="preserve">The </w:t>
      </w:r>
      <w:proofErr w:type="spellStart"/>
      <w:r w:rsidRPr="00674FCD">
        <w:rPr>
          <w:rFonts w:ascii="Times New Roman" w:hAnsi="Times New Roman"/>
          <w:i/>
          <w:iCs/>
          <w:sz w:val="22"/>
          <w:szCs w:val="22"/>
        </w:rPr>
        <w:t>Celts</w:t>
      </w:r>
      <w:proofErr w:type="spellEnd"/>
      <w:r w:rsidRPr="00674FCD">
        <w:rPr>
          <w:rFonts w:ascii="Times New Roman" w:hAnsi="Times New Roman"/>
          <w:i/>
          <w:iCs/>
          <w:sz w:val="22"/>
          <w:szCs w:val="22"/>
        </w:rPr>
        <w:t xml:space="preserve">. Origins, </w:t>
      </w:r>
      <w:proofErr w:type="spellStart"/>
      <w:r w:rsidRPr="00674FCD">
        <w:rPr>
          <w:rFonts w:ascii="Times New Roman" w:hAnsi="Times New Roman"/>
          <w:i/>
          <w:iCs/>
          <w:sz w:val="22"/>
          <w:szCs w:val="22"/>
        </w:rPr>
        <w:t>Myths</w:t>
      </w:r>
      <w:proofErr w:type="spellEnd"/>
      <w:r w:rsidRPr="00674FCD">
        <w:rPr>
          <w:rFonts w:ascii="Times New Roman" w:hAnsi="Times New Roman"/>
          <w:i/>
          <w:iCs/>
          <w:sz w:val="22"/>
          <w:szCs w:val="22"/>
        </w:rPr>
        <w:t>, Inventions</w:t>
      </w:r>
      <w:r w:rsidRPr="00674FCD">
        <w:rPr>
          <w:rFonts w:ascii="Times New Roman" w:hAnsi="Times New Roman"/>
          <w:sz w:val="22"/>
          <w:szCs w:val="22"/>
        </w:rPr>
        <w:t xml:space="preserve">, </w:t>
      </w:r>
      <w:proofErr w:type="spellStart"/>
      <w:r w:rsidRPr="00674FCD">
        <w:rPr>
          <w:rFonts w:ascii="Times New Roman" w:hAnsi="Times New Roman"/>
          <w:sz w:val="22"/>
          <w:szCs w:val="22"/>
        </w:rPr>
        <w:t>Templus</w:t>
      </w:r>
      <w:proofErr w:type="spellEnd"/>
      <w:r w:rsidRPr="00674FCD">
        <w:rPr>
          <w:rFonts w:ascii="Times New Roman" w:hAnsi="Times New Roman"/>
          <w:sz w:val="22"/>
          <w:szCs w:val="22"/>
        </w:rPr>
        <w:t xml:space="preserve"> </w:t>
      </w:r>
      <w:proofErr w:type="spellStart"/>
      <w:r w:rsidRPr="00674FCD">
        <w:rPr>
          <w:rFonts w:ascii="Times New Roman" w:hAnsi="Times New Roman"/>
          <w:sz w:val="22"/>
          <w:szCs w:val="22"/>
        </w:rPr>
        <w:t>publishing</w:t>
      </w:r>
      <w:proofErr w:type="spellEnd"/>
      <w:r w:rsidRPr="00674FCD">
        <w:rPr>
          <w:rFonts w:ascii="Times New Roman" w:hAnsi="Times New Roman"/>
          <w:sz w:val="22"/>
          <w:szCs w:val="22"/>
        </w:rPr>
        <w:t>, Gloucester, 2003.</w:t>
      </w:r>
      <w:r w:rsidRPr="00674FCD">
        <w:rPr>
          <w:rFonts w:ascii="Times New Roman" w:hAnsi="Times New Roman"/>
          <w:sz w:val="22"/>
          <w:szCs w:val="22"/>
        </w:rPr>
        <w:br/>
      </w:r>
      <w:proofErr w:type="spellStart"/>
      <w:r w:rsidRPr="00674FCD">
        <w:rPr>
          <w:rFonts w:ascii="Times New Roman" w:hAnsi="Times New Roman"/>
          <w:sz w:val="22"/>
          <w:szCs w:val="22"/>
        </w:rPr>
        <w:t>Grell</w:t>
      </w:r>
      <w:proofErr w:type="spellEnd"/>
      <w:r w:rsidRPr="00674FCD">
        <w:rPr>
          <w:rFonts w:ascii="Times New Roman" w:hAnsi="Times New Roman"/>
          <w:sz w:val="22"/>
          <w:szCs w:val="22"/>
        </w:rPr>
        <w:t xml:space="preserve"> C., </w:t>
      </w:r>
      <w:r w:rsidRPr="00674FCD">
        <w:rPr>
          <w:rFonts w:ascii="Times New Roman" w:hAnsi="Times New Roman"/>
          <w:i/>
          <w:iCs/>
          <w:sz w:val="22"/>
          <w:szCs w:val="22"/>
        </w:rPr>
        <w:t xml:space="preserve">Le XVIIIe </w:t>
      </w:r>
      <w:proofErr w:type="spellStart"/>
      <w:r w:rsidRPr="00674FCD">
        <w:rPr>
          <w:rFonts w:ascii="Times New Roman" w:hAnsi="Times New Roman"/>
          <w:i/>
          <w:iCs/>
          <w:sz w:val="22"/>
          <w:szCs w:val="22"/>
        </w:rPr>
        <w:t>siècle</w:t>
      </w:r>
      <w:proofErr w:type="spellEnd"/>
      <w:r w:rsidRPr="00674FCD">
        <w:rPr>
          <w:rFonts w:ascii="Times New Roman" w:hAnsi="Times New Roman"/>
          <w:i/>
          <w:iCs/>
          <w:sz w:val="22"/>
          <w:szCs w:val="22"/>
        </w:rPr>
        <w:t xml:space="preserve"> et l’</w:t>
      </w:r>
      <w:proofErr w:type="spellStart"/>
      <w:r w:rsidRPr="00674FCD">
        <w:rPr>
          <w:rFonts w:ascii="Times New Roman" w:hAnsi="Times New Roman"/>
          <w:i/>
          <w:iCs/>
          <w:sz w:val="22"/>
          <w:szCs w:val="22"/>
        </w:rPr>
        <w:t>antiquite</w:t>
      </w:r>
      <w:proofErr w:type="spellEnd"/>
      <w:r w:rsidRPr="00674FCD">
        <w:rPr>
          <w:rFonts w:ascii="Times New Roman" w:hAnsi="Times New Roman"/>
          <w:i/>
          <w:iCs/>
          <w:sz w:val="22"/>
          <w:szCs w:val="22"/>
        </w:rPr>
        <w:t>́ en France. 1680-1789</w:t>
      </w:r>
      <w:r w:rsidRPr="00674FCD">
        <w:rPr>
          <w:rFonts w:ascii="Times New Roman" w:hAnsi="Times New Roman"/>
          <w:sz w:val="22"/>
          <w:szCs w:val="22"/>
        </w:rPr>
        <w:t xml:space="preserve">, Voltaire </w:t>
      </w:r>
      <w:proofErr w:type="spellStart"/>
      <w:r w:rsidRPr="00674FCD">
        <w:rPr>
          <w:rFonts w:ascii="Times New Roman" w:hAnsi="Times New Roman"/>
          <w:sz w:val="22"/>
          <w:szCs w:val="22"/>
        </w:rPr>
        <w:t>Foundation</w:t>
      </w:r>
      <w:proofErr w:type="spellEnd"/>
      <w:r w:rsidRPr="00674FCD">
        <w:rPr>
          <w:rFonts w:ascii="Times New Roman" w:hAnsi="Times New Roman"/>
          <w:sz w:val="22"/>
          <w:szCs w:val="22"/>
        </w:rPr>
        <w:t xml:space="preserve">, Oxford, 1995. </w:t>
      </w:r>
      <w:proofErr w:type="spellStart"/>
      <w:r w:rsidRPr="00674FCD">
        <w:rPr>
          <w:rFonts w:ascii="Times New Roman" w:hAnsi="Times New Roman"/>
          <w:sz w:val="22"/>
          <w:szCs w:val="22"/>
        </w:rPr>
        <w:t>Grell</w:t>
      </w:r>
      <w:proofErr w:type="spellEnd"/>
      <w:r w:rsidRPr="00674FCD">
        <w:rPr>
          <w:rFonts w:ascii="Times New Roman" w:hAnsi="Times New Roman"/>
          <w:sz w:val="22"/>
          <w:szCs w:val="22"/>
        </w:rPr>
        <w:t xml:space="preserve"> C. et </w:t>
      </w:r>
      <w:proofErr w:type="spellStart"/>
      <w:r w:rsidRPr="00674FCD">
        <w:rPr>
          <w:rFonts w:ascii="Times New Roman" w:hAnsi="Times New Roman"/>
          <w:sz w:val="22"/>
          <w:szCs w:val="22"/>
        </w:rPr>
        <w:t>Dufays</w:t>
      </w:r>
      <w:proofErr w:type="spellEnd"/>
      <w:r w:rsidRPr="00674FCD">
        <w:rPr>
          <w:rFonts w:ascii="Times New Roman" w:hAnsi="Times New Roman"/>
          <w:sz w:val="22"/>
          <w:szCs w:val="22"/>
        </w:rPr>
        <w:t xml:space="preserve"> J.-M. (</w:t>
      </w:r>
      <w:proofErr w:type="spellStart"/>
      <w:r w:rsidRPr="00674FCD">
        <w:rPr>
          <w:rFonts w:ascii="Times New Roman" w:hAnsi="Times New Roman"/>
          <w:sz w:val="22"/>
          <w:szCs w:val="22"/>
        </w:rPr>
        <w:t>dir</w:t>
      </w:r>
      <w:proofErr w:type="spellEnd"/>
      <w:r w:rsidRPr="00674FCD">
        <w:rPr>
          <w:rFonts w:ascii="Times New Roman" w:hAnsi="Times New Roman"/>
          <w:sz w:val="22"/>
          <w:szCs w:val="22"/>
        </w:rPr>
        <w:t xml:space="preserve">.), </w:t>
      </w:r>
      <w:r w:rsidRPr="00674FCD">
        <w:rPr>
          <w:rFonts w:ascii="Times New Roman" w:hAnsi="Times New Roman"/>
          <w:i/>
          <w:iCs/>
          <w:sz w:val="22"/>
          <w:szCs w:val="22"/>
        </w:rPr>
        <w:t xml:space="preserve">Pratiques et concepts de l’histoire en Europe. XVIe-XVIIIe </w:t>
      </w:r>
      <w:proofErr w:type="spellStart"/>
      <w:r w:rsidRPr="00674FCD">
        <w:rPr>
          <w:rFonts w:ascii="Times New Roman" w:hAnsi="Times New Roman"/>
          <w:i/>
          <w:iCs/>
          <w:sz w:val="22"/>
          <w:szCs w:val="22"/>
        </w:rPr>
        <w:t>siècles</w:t>
      </w:r>
      <w:proofErr w:type="spellEnd"/>
      <w:r w:rsidRPr="00674FCD">
        <w:rPr>
          <w:rFonts w:ascii="Times New Roman" w:hAnsi="Times New Roman"/>
          <w:sz w:val="22"/>
          <w:szCs w:val="22"/>
        </w:rPr>
        <w:t>, actes du colloque tenu à la Sorbonne (22-23 mai 1989), Presses de l’</w:t>
      </w:r>
      <w:proofErr w:type="spellStart"/>
      <w:r w:rsidRPr="00674FCD">
        <w:rPr>
          <w:rFonts w:ascii="Times New Roman" w:hAnsi="Times New Roman"/>
          <w:sz w:val="22"/>
          <w:szCs w:val="22"/>
        </w:rPr>
        <w:t>Universite</w:t>
      </w:r>
      <w:proofErr w:type="spellEnd"/>
      <w:r w:rsidRPr="00674FCD">
        <w:rPr>
          <w:rFonts w:ascii="Times New Roman" w:hAnsi="Times New Roman"/>
          <w:sz w:val="22"/>
          <w:szCs w:val="22"/>
        </w:rPr>
        <w:t>́ de Paris-Sorbonne, 1990.</w:t>
      </w:r>
    </w:p>
    <w:p w14:paraId="374F6436" w14:textId="77777777" w:rsidR="00B054C6" w:rsidRPr="00674FCD" w:rsidRDefault="00B054C6" w:rsidP="00674FCD">
      <w:pPr>
        <w:pStyle w:val="Sansinterligne"/>
        <w:rPr>
          <w:rFonts w:ascii="Times New Roman" w:hAnsi="Times New Roman"/>
          <w:sz w:val="22"/>
          <w:szCs w:val="22"/>
        </w:rPr>
      </w:pPr>
      <w:r w:rsidRPr="00674FCD">
        <w:rPr>
          <w:rFonts w:ascii="Times New Roman" w:hAnsi="Times New Roman"/>
          <w:sz w:val="22"/>
          <w:szCs w:val="22"/>
        </w:rPr>
        <w:t xml:space="preserve">Solé J., « Le mythe gaulois sous Louis XIV : Paul </w:t>
      </w:r>
      <w:proofErr w:type="spellStart"/>
      <w:r w:rsidRPr="00674FCD">
        <w:rPr>
          <w:rFonts w:ascii="Times New Roman" w:hAnsi="Times New Roman"/>
          <w:sz w:val="22"/>
          <w:szCs w:val="22"/>
        </w:rPr>
        <w:t>Pézron</w:t>
      </w:r>
      <w:proofErr w:type="spellEnd"/>
      <w:r w:rsidRPr="00674FCD">
        <w:rPr>
          <w:rFonts w:ascii="Times New Roman" w:hAnsi="Times New Roman"/>
          <w:sz w:val="22"/>
          <w:szCs w:val="22"/>
        </w:rPr>
        <w:t xml:space="preserve"> et son </w:t>
      </w:r>
      <w:proofErr w:type="spellStart"/>
      <w:r w:rsidRPr="00674FCD">
        <w:rPr>
          <w:rFonts w:ascii="Times New Roman" w:hAnsi="Times New Roman"/>
          <w:sz w:val="22"/>
          <w:szCs w:val="22"/>
        </w:rPr>
        <w:t>Antiquite</w:t>
      </w:r>
      <w:proofErr w:type="spellEnd"/>
      <w:r w:rsidRPr="00674FCD">
        <w:rPr>
          <w:rFonts w:ascii="Times New Roman" w:hAnsi="Times New Roman"/>
          <w:sz w:val="22"/>
          <w:szCs w:val="22"/>
        </w:rPr>
        <w:t xml:space="preserve">́ des Celtes de 1703 », in </w:t>
      </w:r>
      <w:proofErr w:type="spellStart"/>
      <w:r w:rsidRPr="00674FCD">
        <w:rPr>
          <w:rFonts w:ascii="Times New Roman" w:hAnsi="Times New Roman"/>
          <w:sz w:val="22"/>
          <w:szCs w:val="22"/>
        </w:rPr>
        <w:t>Viallaneix</w:t>
      </w:r>
      <w:proofErr w:type="spellEnd"/>
      <w:r w:rsidRPr="00674FCD">
        <w:rPr>
          <w:rFonts w:ascii="Times New Roman" w:hAnsi="Times New Roman"/>
          <w:sz w:val="22"/>
          <w:szCs w:val="22"/>
        </w:rPr>
        <w:t xml:space="preserve"> P. et </w:t>
      </w:r>
      <w:proofErr w:type="spellStart"/>
      <w:r w:rsidRPr="00674FCD">
        <w:rPr>
          <w:rFonts w:ascii="Times New Roman" w:hAnsi="Times New Roman"/>
          <w:sz w:val="22"/>
          <w:szCs w:val="22"/>
        </w:rPr>
        <w:t>Ehrard</w:t>
      </w:r>
      <w:proofErr w:type="spellEnd"/>
      <w:r w:rsidRPr="00674FCD">
        <w:rPr>
          <w:rFonts w:ascii="Times New Roman" w:hAnsi="Times New Roman"/>
          <w:sz w:val="22"/>
          <w:szCs w:val="22"/>
        </w:rPr>
        <w:t xml:space="preserve"> J. (</w:t>
      </w:r>
      <w:proofErr w:type="spellStart"/>
      <w:r w:rsidRPr="00674FCD">
        <w:rPr>
          <w:rFonts w:ascii="Times New Roman" w:hAnsi="Times New Roman"/>
          <w:sz w:val="22"/>
          <w:szCs w:val="22"/>
        </w:rPr>
        <w:t>éd</w:t>
      </w:r>
      <w:proofErr w:type="spellEnd"/>
      <w:r w:rsidRPr="00674FCD">
        <w:rPr>
          <w:rFonts w:ascii="Times New Roman" w:hAnsi="Times New Roman"/>
          <w:sz w:val="22"/>
          <w:szCs w:val="22"/>
        </w:rPr>
        <w:t xml:space="preserve">.), </w:t>
      </w:r>
      <w:r w:rsidRPr="00674FCD">
        <w:rPr>
          <w:rFonts w:ascii="Times New Roman" w:hAnsi="Times New Roman"/>
          <w:i/>
          <w:iCs/>
          <w:sz w:val="22"/>
          <w:szCs w:val="22"/>
        </w:rPr>
        <w:t xml:space="preserve">Nos </w:t>
      </w:r>
      <w:proofErr w:type="spellStart"/>
      <w:r w:rsidRPr="00674FCD">
        <w:rPr>
          <w:rFonts w:ascii="Times New Roman" w:hAnsi="Times New Roman"/>
          <w:i/>
          <w:iCs/>
          <w:sz w:val="22"/>
          <w:szCs w:val="22"/>
        </w:rPr>
        <w:t>ancêtres</w:t>
      </w:r>
      <w:proofErr w:type="spellEnd"/>
      <w:r w:rsidRPr="00674FCD">
        <w:rPr>
          <w:rFonts w:ascii="Times New Roman" w:hAnsi="Times New Roman"/>
          <w:i/>
          <w:iCs/>
          <w:sz w:val="22"/>
          <w:szCs w:val="22"/>
        </w:rPr>
        <w:t xml:space="preserve"> les Gaulois</w:t>
      </w:r>
      <w:r w:rsidRPr="00674FCD">
        <w:rPr>
          <w:rFonts w:ascii="Times New Roman" w:hAnsi="Times New Roman"/>
          <w:sz w:val="22"/>
          <w:szCs w:val="22"/>
        </w:rPr>
        <w:t xml:space="preserve">, actes du colloque international (Clermont- Ferrand, 23-25 juin 1980), </w:t>
      </w:r>
      <w:proofErr w:type="spellStart"/>
      <w:r w:rsidRPr="00674FCD">
        <w:rPr>
          <w:rFonts w:ascii="Times New Roman" w:hAnsi="Times New Roman"/>
          <w:sz w:val="22"/>
          <w:szCs w:val="22"/>
        </w:rPr>
        <w:t>Faculte</w:t>
      </w:r>
      <w:proofErr w:type="spellEnd"/>
      <w:r w:rsidRPr="00674FCD">
        <w:rPr>
          <w:rFonts w:ascii="Times New Roman" w:hAnsi="Times New Roman"/>
          <w:sz w:val="22"/>
          <w:szCs w:val="22"/>
        </w:rPr>
        <w:t>́ des Lettres et Sciences humaines de l’</w:t>
      </w:r>
      <w:proofErr w:type="spellStart"/>
      <w:r w:rsidRPr="00674FCD">
        <w:rPr>
          <w:rFonts w:ascii="Times New Roman" w:hAnsi="Times New Roman"/>
          <w:sz w:val="22"/>
          <w:szCs w:val="22"/>
        </w:rPr>
        <w:t>Universite</w:t>
      </w:r>
      <w:proofErr w:type="spellEnd"/>
      <w:r w:rsidRPr="00674FCD">
        <w:rPr>
          <w:rFonts w:ascii="Times New Roman" w:hAnsi="Times New Roman"/>
          <w:sz w:val="22"/>
          <w:szCs w:val="22"/>
        </w:rPr>
        <w:t>́ de Clermont- Ferrand II, NS, fasc. 13, 1982, 37-40.</w:t>
      </w:r>
      <w:r w:rsidRPr="00674FCD">
        <w:rPr>
          <w:rFonts w:ascii="Times New Roman" w:hAnsi="Times New Roman"/>
          <w:sz w:val="22"/>
          <w:szCs w:val="22"/>
        </w:rPr>
        <w:br/>
      </w:r>
      <w:proofErr w:type="spellStart"/>
      <w:r w:rsidRPr="00674FCD">
        <w:rPr>
          <w:rFonts w:ascii="Times New Roman" w:hAnsi="Times New Roman"/>
          <w:sz w:val="22"/>
          <w:szCs w:val="22"/>
        </w:rPr>
        <w:t>Volpilhac</w:t>
      </w:r>
      <w:proofErr w:type="spellEnd"/>
      <w:r w:rsidRPr="00674FCD">
        <w:rPr>
          <w:rFonts w:ascii="Times New Roman" w:hAnsi="Times New Roman"/>
          <w:sz w:val="22"/>
          <w:szCs w:val="22"/>
        </w:rPr>
        <w:t xml:space="preserve"> C., « Les Gaulois à l’</w:t>
      </w:r>
      <w:proofErr w:type="spellStart"/>
      <w:r w:rsidRPr="00674FCD">
        <w:rPr>
          <w:rFonts w:ascii="Times New Roman" w:hAnsi="Times New Roman"/>
          <w:sz w:val="22"/>
          <w:szCs w:val="22"/>
        </w:rPr>
        <w:t>Académie</w:t>
      </w:r>
      <w:proofErr w:type="spellEnd"/>
      <w:r w:rsidRPr="00674FCD">
        <w:rPr>
          <w:rFonts w:ascii="Times New Roman" w:hAnsi="Times New Roman"/>
          <w:sz w:val="22"/>
          <w:szCs w:val="22"/>
        </w:rPr>
        <w:t xml:space="preserve"> des Inscriptions et Belles-Lettres de 1701 à 1793 », in </w:t>
      </w:r>
      <w:proofErr w:type="spellStart"/>
      <w:r w:rsidRPr="00674FCD">
        <w:rPr>
          <w:rFonts w:ascii="Times New Roman" w:hAnsi="Times New Roman"/>
          <w:sz w:val="22"/>
          <w:szCs w:val="22"/>
        </w:rPr>
        <w:t>Viallaneix</w:t>
      </w:r>
      <w:proofErr w:type="spellEnd"/>
      <w:r w:rsidRPr="00674FCD">
        <w:rPr>
          <w:rFonts w:ascii="Times New Roman" w:hAnsi="Times New Roman"/>
          <w:sz w:val="22"/>
          <w:szCs w:val="22"/>
        </w:rPr>
        <w:t xml:space="preserve"> P. et </w:t>
      </w:r>
      <w:proofErr w:type="spellStart"/>
      <w:r w:rsidRPr="00674FCD">
        <w:rPr>
          <w:rFonts w:ascii="Times New Roman" w:hAnsi="Times New Roman"/>
          <w:sz w:val="22"/>
          <w:szCs w:val="22"/>
        </w:rPr>
        <w:t>Ehrard</w:t>
      </w:r>
      <w:proofErr w:type="spellEnd"/>
      <w:r w:rsidRPr="00674FCD">
        <w:rPr>
          <w:rFonts w:ascii="Times New Roman" w:hAnsi="Times New Roman"/>
          <w:sz w:val="22"/>
          <w:szCs w:val="22"/>
        </w:rPr>
        <w:t xml:space="preserve"> J. (</w:t>
      </w:r>
      <w:proofErr w:type="spellStart"/>
      <w:r w:rsidRPr="00674FCD">
        <w:rPr>
          <w:rFonts w:ascii="Times New Roman" w:hAnsi="Times New Roman"/>
          <w:sz w:val="22"/>
          <w:szCs w:val="22"/>
        </w:rPr>
        <w:t>éd</w:t>
      </w:r>
      <w:proofErr w:type="spellEnd"/>
      <w:r w:rsidRPr="00674FCD">
        <w:rPr>
          <w:rFonts w:ascii="Times New Roman" w:hAnsi="Times New Roman"/>
          <w:sz w:val="22"/>
          <w:szCs w:val="22"/>
        </w:rPr>
        <w:t xml:space="preserve">.), </w:t>
      </w:r>
      <w:r w:rsidRPr="00674FCD">
        <w:rPr>
          <w:rFonts w:ascii="Times New Roman" w:hAnsi="Times New Roman"/>
          <w:i/>
          <w:iCs/>
          <w:sz w:val="22"/>
          <w:szCs w:val="22"/>
        </w:rPr>
        <w:t xml:space="preserve">Nos </w:t>
      </w:r>
      <w:proofErr w:type="spellStart"/>
      <w:r w:rsidRPr="00674FCD">
        <w:rPr>
          <w:rFonts w:ascii="Times New Roman" w:hAnsi="Times New Roman"/>
          <w:i/>
          <w:iCs/>
          <w:sz w:val="22"/>
          <w:szCs w:val="22"/>
        </w:rPr>
        <w:t>ancêtres</w:t>
      </w:r>
      <w:proofErr w:type="spellEnd"/>
      <w:r w:rsidRPr="00674FCD">
        <w:rPr>
          <w:rFonts w:ascii="Times New Roman" w:hAnsi="Times New Roman"/>
          <w:i/>
          <w:iCs/>
          <w:sz w:val="22"/>
          <w:szCs w:val="22"/>
        </w:rPr>
        <w:t xml:space="preserve"> les Gaulois</w:t>
      </w:r>
      <w:r w:rsidRPr="00674FCD">
        <w:rPr>
          <w:rFonts w:ascii="Times New Roman" w:hAnsi="Times New Roman"/>
          <w:sz w:val="22"/>
          <w:szCs w:val="22"/>
        </w:rPr>
        <w:t xml:space="preserve">, actes du colloque international (Clermont- Ferrand, 23-25 juin 1980), </w:t>
      </w:r>
      <w:proofErr w:type="spellStart"/>
      <w:r w:rsidRPr="00674FCD">
        <w:rPr>
          <w:rFonts w:ascii="Times New Roman" w:hAnsi="Times New Roman"/>
          <w:sz w:val="22"/>
          <w:szCs w:val="22"/>
        </w:rPr>
        <w:t>Faculte</w:t>
      </w:r>
      <w:proofErr w:type="spellEnd"/>
      <w:r w:rsidRPr="00674FCD">
        <w:rPr>
          <w:rFonts w:ascii="Times New Roman" w:hAnsi="Times New Roman"/>
          <w:sz w:val="22"/>
          <w:szCs w:val="22"/>
        </w:rPr>
        <w:t>́ des Lettres et Sciences humaines de l’</w:t>
      </w:r>
      <w:proofErr w:type="spellStart"/>
      <w:r w:rsidRPr="00674FCD">
        <w:rPr>
          <w:rFonts w:ascii="Times New Roman" w:hAnsi="Times New Roman"/>
          <w:sz w:val="22"/>
          <w:szCs w:val="22"/>
        </w:rPr>
        <w:t>Universite</w:t>
      </w:r>
      <w:proofErr w:type="spellEnd"/>
      <w:r w:rsidRPr="00674FCD">
        <w:rPr>
          <w:rFonts w:ascii="Times New Roman" w:hAnsi="Times New Roman"/>
          <w:sz w:val="22"/>
          <w:szCs w:val="22"/>
        </w:rPr>
        <w:t xml:space="preserve">́ de Clermont- Ferrand II, NS, fasc. 13, 1982. </w:t>
      </w:r>
    </w:p>
    <w:p w14:paraId="6531B8DD" w14:textId="77777777" w:rsidR="00674FCD" w:rsidRPr="00674FCD" w:rsidRDefault="00674FCD" w:rsidP="00674FCD">
      <w:pPr>
        <w:pStyle w:val="Sansinterligne"/>
        <w:rPr>
          <w:rFonts w:ascii="Times New Roman" w:hAnsi="Times New Roman"/>
          <w:sz w:val="22"/>
          <w:szCs w:val="22"/>
        </w:rPr>
      </w:pPr>
    </w:p>
    <w:p w14:paraId="43BD3084" w14:textId="77777777" w:rsidR="00674FCD" w:rsidRDefault="00674FCD" w:rsidP="00B054C6">
      <w:pPr>
        <w:pStyle w:val="Sansinterligne"/>
        <w:rPr>
          <w:rFonts w:ascii="Times New Roman" w:hAnsi="Times New Roman"/>
          <w:sz w:val="22"/>
          <w:szCs w:val="22"/>
        </w:rPr>
      </w:pPr>
    </w:p>
    <w:p w14:paraId="4F0161E1" w14:textId="77777777" w:rsidR="001C7B1C" w:rsidRPr="00B054C6" w:rsidRDefault="001C7B1C" w:rsidP="00B054C6">
      <w:pPr>
        <w:pStyle w:val="Sansinterligne"/>
        <w:rPr>
          <w:rFonts w:ascii="Times New Roman" w:hAnsi="Times New Roman"/>
        </w:rPr>
      </w:pPr>
    </w:p>
    <w:p w14:paraId="7BC43B0A" w14:textId="77777777" w:rsidR="00B054C6" w:rsidRPr="00B054C6" w:rsidRDefault="00B054C6" w:rsidP="00B054C6">
      <w:pPr>
        <w:pStyle w:val="Sansinterligne"/>
        <w:rPr>
          <w:rFonts w:ascii="Times New Roman" w:hAnsi="Times New Roman"/>
        </w:rPr>
      </w:pPr>
    </w:p>
    <w:p w14:paraId="0A6F8458" w14:textId="77777777" w:rsidR="00B054C6" w:rsidRPr="00B054C6" w:rsidRDefault="00B054C6" w:rsidP="00B054C6">
      <w:pPr>
        <w:pStyle w:val="Sansinterligne"/>
        <w:rPr>
          <w:rFonts w:ascii="Times New Roman" w:hAnsi="Times New Roman"/>
        </w:rPr>
      </w:pPr>
      <w:r w:rsidRPr="00B054C6">
        <w:rPr>
          <w:rFonts w:ascii="Times New Roman" w:hAnsi="Times New Roman"/>
          <w:b/>
          <w:bCs/>
        </w:rPr>
        <w:lastRenderedPageBreak/>
        <w:t>Bibliographie indicative, suite</w:t>
      </w:r>
      <w:r w:rsidRPr="00B054C6">
        <w:rPr>
          <w:rFonts w:ascii="Times New Roman" w:hAnsi="Times New Roman"/>
        </w:rPr>
        <w:t> (les ouvrages et articles conseillés sont précédés de *) :</w:t>
      </w:r>
    </w:p>
    <w:p w14:paraId="4DEF19F0" w14:textId="77777777" w:rsidR="00B054C6" w:rsidRDefault="00B054C6" w:rsidP="00B054C6">
      <w:pPr>
        <w:pStyle w:val="Sansinterligne"/>
        <w:rPr>
          <w:rFonts w:ascii="Times New Roman" w:hAnsi="Times New Roman"/>
        </w:rPr>
      </w:pPr>
    </w:p>
    <w:p w14:paraId="4438A305" w14:textId="0E3A9121" w:rsidR="00B054C6" w:rsidRPr="00B054C6" w:rsidRDefault="00B054C6" w:rsidP="00034BC6">
      <w:pPr>
        <w:pStyle w:val="Sansinterligne"/>
        <w:rPr>
          <w:rFonts w:ascii="Times New Roman" w:hAnsi="Times New Roman"/>
        </w:rPr>
      </w:pPr>
      <w:r w:rsidRPr="00B054C6">
        <w:rPr>
          <w:rFonts w:ascii="Times New Roman" w:hAnsi="Times New Roman"/>
          <w:u w:val="single"/>
        </w:rPr>
        <w:t>XIXe siècle</w:t>
      </w:r>
      <w:r w:rsidRPr="00B054C6">
        <w:rPr>
          <w:rFonts w:ascii="Times New Roman" w:hAnsi="Times New Roman"/>
        </w:rPr>
        <w:t xml:space="preserve"> -</w:t>
      </w:r>
    </w:p>
    <w:p w14:paraId="66D41777" w14:textId="77777777" w:rsidR="00B054C6" w:rsidRPr="00B054C6" w:rsidRDefault="00B054C6" w:rsidP="00B054C6">
      <w:pPr>
        <w:jc w:val="both"/>
        <w:rPr>
          <w:rFonts w:ascii="Times New Roman" w:hAnsi="Times New Roman"/>
        </w:rPr>
      </w:pPr>
      <w:r w:rsidRPr="00B054C6">
        <w:rPr>
          <w:rFonts w:ascii="Times New Roman" w:hAnsi="Times New Roman"/>
        </w:rPr>
        <w:t xml:space="preserve">Anquetil L.-P., </w:t>
      </w:r>
      <w:r w:rsidRPr="00B054C6">
        <w:rPr>
          <w:rFonts w:ascii="Times New Roman" w:hAnsi="Times New Roman"/>
          <w:i/>
        </w:rPr>
        <w:t>Histoire de France depuis les temps les plus reculés jusqu’à la Révolution de 1789</w:t>
      </w:r>
      <w:r w:rsidRPr="00B054C6">
        <w:rPr>
          <w:rFonts w:ascii="Times New Roman" w:hAnsi="Times New Roman"/>
        </w:rPr>
        <w:t xml:space="preserve">, Paris, 1803. </w:t>
      </w:r>
    </w:p>
    <w:p w14:paraId="71952BC9" w14:textId="77777777" w:rsidR="00B054C6" w:rsidRPr="00B054C6" w:rsidRDefault="00B054C6" w:rsidP="00B054C6">
      <w:pPr>
        <w:jc w:val="both"/>
        <w:rPr>
          <w:rFonts w:ascii="Times New Roman" w:hAnsi="Times New Roman"/>
        </w:rPr>
      </w:pPr>
      <w:r w:rsidRPr="00B054C6">
        <w:rPr>
          <w:rFonts w:ascii="Times New Roman" w:hAnsi="Times New Roman"/>
        </w:rPr>
        <w:t xml:space="preserve">Anquetil L.-P., </w:t>
      </w:r>
      <w:r w:rsidRPr="00B054C6">
        <w:rPr>
          <w:rFonts w:ascii="Times New Roman" w:hAnsi="Times New Roman"/>
          <w:i/>
        </w:rPr>
        <w:t>Histoire de France depuis les Gaulois jusqu’à la fin de la monarchie</w:t>
      </w:r>
      <w:r w:rsidRPr="00B054C6">
        <w:rPr>
          <w:rFonts w:ascii="Times New Roman" w:hAnsi="Times New Roman"/>
        </w:rPr>
        <w:t>, Paris, An XIII, 1805.</w:t>
      </w:r>
    </w:p>
    <w:p w14:paraId="02BDAC05" w14:textId="77777777" w:rsidR="00B054C6" w:rsidRPr="00B054C6" w:rsidRDefault="00B054C6" w:rsidP="00B054C6">
      <w:pPr>
        <w:jc w:val="both"/>
        <w:rPr>
          <w:rFonts w:ascii="Times New Roman" w:hAnsi="Times New Roman"/>
        </w:rPr>
      </w:pPr>
      <w:r w:rsidRPr="00B054C6">
        <w:rPr>
          <w:rFonts w:ascii="Times New Roman" w:hAnsi="Times New Roman"/>
        </w:rPr>
        <w:t xml:space="preserve">Martin H., </w:t>
      </w:r>
      <w:r w:rsidRPr="00B054C6">
        <w:rPr>
          <w:rFonts w:ascii="Times New Roman" w:hAnsi="Times New Roman"/>
          <w:i/>
        </w:rPr>
        <w:t>Histoire de France</w:t>
      </w:r>
      <w:r w:rsidRPr="00B054C6">
        <w:rPr>
          <w:rFonts w:ascii="Times New Roman" w:hAnsi="Times New Roman"/>
        </w:rPr>
        <w:t>, Paris, 1833.</w:t>
      </w:r>
    </w:p>
    <w:p w14:paraId="054E6BF4" w14:textId="77777777" w:rsidR="00B054C6" w:rsidRPr="00B054C6" w:rsidRDefault="00B054C6" w:rsidP="00B054C6">
      <w:pPr>
        <w:jc w:val="both"/>
        <w:rPr>
          <w:rFonts w:ascii="Times New Roman" w:hAnsi="Times New Roman"/>
        </w:rPr>
      </w:pPr>
      <w:r w:rsidRPr="00B054C6">
        <w:rPr>
          <w:rFonts w:ascii="Times New Roman" w:hAnsi="Times New Roman"/>
        </w:rPr>
        <w:t xml:space="preserve">Michelet J., </w:t>
      </w:r>
      <w:r w:rsidRPr="00B054C6">
        <w:rPr>
          <w:rFonts w:ascii="Times New Roman" w:hAnsi="Times New Roman"/>
          <w:i/>
        </w:rPr>
        <w:t>Histoire de France</w:t>
      </w:r>
      <w:r w:rsidRPr="00B054C6">
        <w:rPr>
          <w:rFonts w:ascii="Times New Roman" w:hAnsi="Times New Roman"/>
        </w:rPr>
        <w:t>, 6 vol., Paris, 1833-1844.</w:t>
      </w:r>
    </w:p>
    <w:p w14:paraId="2C902105" w14:textId="77777777" w:rsidR="00B054C6" w:rsidRPr="00B054C6" w:rsidRDefault="00B054C6" w:rsidP="00B054C6">
      <w:pPr>
        <w:jc w:val="both"/>
        <w:rPr>
          <w:rFonts w:ascii="Times New Roman" w:hAnsi="Times New Roman"/>
        </w:rPr>
      </w:pPr>
      <w:r w:rsidRPr="00B054C6">
        <w:rPr>
          <w:rFonts w:ascii="Times New Roman" w:hAnsi="Times New Roman"/>
        </w:rPr>
        <w:t xml:space="preserve">Picot J., </w:t>
      </w:r>
      <w:r w:rsidRPr="00B054C6">
        <w:rPr>
          <w:rFonts w:ascii="Times New Roman" w:hAnsi="Times New Roman"/>
          <w:i/>
        </w:rPr>
        <w:t>Histoire des Gaulois depuis leur origine jusqu’à leur mélange avec les Francs et jusqu’aux commencements de la Monarchie française</w:t>
      </w:r>
      <w:r w:rsidRPr="00B054C6">
        <w:rPr>
          <w:rFonts w:ascii="Times New Roman" w:hAnsi="Times New Roman"/>
        </w:rPr>
        <w:t>, 3 vol., Genève, An XII, 1804.</w:t>
      </w:r>
    </w:p>
    <w:p w14:paraId="304F8B31" w14:textId="77777777" w:rsidR="00B054C6" w:rsidRPr="00B054C6" w:rsidRDefault="00B054C6" w:rsidP="00B054C6">
      <w:pPr>
        <w:jc w:val="both"/>
        <w:rPr>
          <w:rFonts w:ascii="Times New Roman" w:hAnsi="Times New Roman"/>
        </w:rPr>
      </w:pPr>
      <w:r w:rsidRPr="00B054C6">
        <w:rPr>
          <w:rFonts w:ascii="Times New Roman" w:hAnsi="Times New Roman"/>
        </w:rPr>
        <w:t xml:space="preserve">Thierry A. et A., </w:t>
      </w:r>
      <w:r w:rsidRPr="00B054C6">
        <w:rPr>
          <w:rFonts w:ascii="Times New Roman" w:hAnsi="Times New Roman"/>
          <w:i/>
        </w:rPr>
        <w:t>Histoire des Gaulois, depuis les temps les plus reculés jusqu’à l’entière soumission de la Gaule à la domination romaine</w:t>
      </w:r>
      <w:r w:rsidRPr="00B054C6">
        <w:rPr>
          <w:rFonts w:ascii="Times New Roman" w:hAnsi="Times New Roman"/>
        </w:rPr>
        <w:t>, Paris, 1828.</w:t>
      </w:r>
    </w:p>
    <w:p w14:paraId="769BB07D" w14:textId="77777777" w:rsidR="00B054C6" w:rsidRPr="00B054C6" w:rsidRDefault="00B054C6" w:rsidP="00B054C6">
      <w:pPr>
        <w:jc w:val="both"/>
        <w:rPr>
          <w:rFonts w:ascii="Times New Roman" w:hAnsi="Times New Roman"/>
        </w:rPr>
      </w:pPr>
    </w:p>
    <w:p w14:paraId="4DCE9582" w14:textId="77777777" w:rsidR="00B054C6" w:rsidRPr="00B054C6" w:rsidRDefault="00B054C6" w:rsidP="00B054C6">
      <w:pPr>
        <w:jc w:val="both"/>
        <w:rPr>
          <w:rFonts w:ascii="Times New Roman" w:eastAsia="Times New Roman" w:hAnsi="Times New Roman"/>
        </w:rPr>
      </w:pPr>
      <w:r w:rsidRPr="00B054C6">
        <w:rPr>
          <w:rFonts w:ascii="Times New Roman" w:hAnsi="Times New Roman"/>
          <w:i/>
          <w:iCs/>
        </w:rPr>
        <w:t>Histoire de Jules César</w:t>
      </w:r>
      <w:r w:rsidRPr="00B054C6">
        <w:rPr>
          <w:rFonts w:ascii="Times New Roman" w:hAnsi="Times New Roman"/>
        </w:rPr>
        <w:t xml:space="preserve">, par Napoléon III et ses collaborateurs, vol. 1, Paris, 1865 et vol. 2, Paris, 1866 (ouvrages consultables en ligne : </w:t>
      </w:r>
      <w:hyperlink r:id="rId7" w:history="1">
        <w:r w:rsidRPr="00B054C6">
          <w:rPr>
            <w:rStyle w:val="Lienhypertexte"/>
            <w:rFonts w:ascii="Times New Roman" w:eastAsia="Times New Roman" w:hAnsi="Times New Roman"/>
          </w:rPr>
          <w:t>https://gallica.bnf.fr/ark:/12148/bpt6k6490862h.texteImage</w:t>
        </w:r>
      </w:hyperlink>
      <w:r w:rsidRPr="00B054C6">
        <w:rPr>
          <w:rStyle w:val="Lienhypertexte"/>
          <w:rFonts w:ascii="Times New Roman" w:eastAsia="Times New Roman" w:hAnsi="Times New Roman"/>
        </w:rPr>
        <w:t>).</w:t>
      </w:r>
    </w:p>
    <w:p w14:paraId="6AC43C69" w14:textId="77777777" w:rsidR="00B054C6" w:rsidRPr="00B054C6" w:rsidRDefault="00B054C6" w:rsidP="00B054C6">
      <w:pPr>
        <w:jc w:val="both"/>
        <w:rPr>
          <w:rFonts w:ascii="Times New Roman" w:hAnsi="Times New Roman"/>
        </w:rPr>
      </w:pPr>
    </w:p>
    <w:p w14:paraId="40FDD709" w14:textId="77777777" w:rsidR="00674FCD" w:rsidRDefault="00674FCD" w:rsidP="00674FCD">
      <w:pPr>
        <w:pStyle w:val="f22z0e"/>
        <w:shd w:val="clear" w:color="auto" w:fill="FFFFFF"/>
        <w:spacing w:before="0" w:beforeAutospacing="0" w:after="0" w:afterAutospacing="0" w:line="240" w:lineRule="atLeast"/>
      </w:pPr>
    </w:p>
    <w:p w14:paraId="1F0BD28F" w14:textId="1FEF78E6" w:rsidR="00674FCD" w:rsidRPr="00674FCD" w:rsidRDefault="00674FCD" w:rsidP="00674FCD">
      <w:pPr>
        <w:pStyle w:val="f22z0e"/>
        <w:shd w:val="clear" w:color="auto" w:fill="FFFFFF"/>
        <w:spacing w:before="0" w:beforeAutospacing="0" w:after="0" w:afterAutospacing="0" w:line="240" w:lineRule="atLeast"/>
        <w:rPr>
          <w:rFonts w:ascii="Arial" w:hAnsi="Arial" w:cs="Arial"/>
          <w:color w:val="4D5156"/>
        </w:rPr>
      </w:pPr>
      <w:r w:rsidRPr="00674FCD">
        <w:t xml:space="preserve">Broca P., « « Qu’est-ce que les Celtes ? », </w:t>
      </w:r>
      <w:r w:rsidRPr="00674FCD">
        <w:rPr>
          <w:i/>
        </w:rPr>
        <w:t>Bulletins de la Société d’anthropologie de Paris</w:t>
      </w:r>
      <w:r w:rsidRPr="00674FCD">
        <w:t xml:space="preserve">, 5-1, 1864, 457-464 / </w:t>
      </w:r>
      <w:hyperlink r:id="rId8" w:history="1">
        <w:r w:rsidRPr="00674FCD">
          <w:rPr>
            <w:rStyle w:val="Lienhypertexte"/>
            <w:rFonts w:ascii="Arial" w:hAnsi="Arial" w:cs="Arial"/>
          </w:rPr>
          <w:t>https://www.persee.fr/doc/bmsap_0301-8644_1864_num_5_1_6673</w:t>
        </w:r>
      </w:hyperlink>
    </w:p>
    <w:p w14:paraId="23997B29" w14:textId="77777777" w:rsidR="00674FCD" w:rsidRPr="00674FCD" w:rsidRDefault="00674FCD" w:rsidP="00674FCD">
      <w:pPr>
        <w:jc w:val="both"/>
        <w:rPr>
          <w:rFonts w:ascii="Times New Roman" w:hAnsi="Times New Roman"/>
        </w:rPr>
      </w:pPr>
      <w:r w:rsidRPr="00674FCD">
        <w:rPr>
          <w:rFonts w:ascii="Times New Roman" w:hAnsi="Times New Roman"/>
        </w:rPr>
        <w:t xml:space="preserve">Jullian C., </w:t>
      </w:r>
      <w:r w:rsidRPr="00674FCD">
        <w:rPr>
          <w:rFonts w:ascii="Times New Roman" w:hAnsi="Times New Roman"/>
          <w:i/>
        </w:rPr>
        <w:t>Extraits des historiens français du XIXe siècle</w:t>
      </w:r>
      <w:r w:rsidRPr="00674FCD">
        <w:rPr>
          <w:rFonts w:ascii="Times New Roman" w:hAnsi="Times New Roman"/>
        </w:rPr>
        <w:t>, Librairie Hachette, Paris, 1932.</w:t>
      </w:r>
    </w:p>
    <w:p w14:paraId="5216AB1C" w14:textId="77777777" w:rsidR="00674FCD" w:rsidRPr="00674FCD" w:rsidRDefault="00674FCD" w:rsidP="00674FCD">
      <w:pPr>
        <w:jc w:val="both"/>
        <w:rPr>
          <w:rFonts w:ascii="Times New Roman" w:hAnsi="Times New Roman"/>
        </w:rPr>
      </w:pPr>
      <w:r w:rsidRPr="00674FCD">
        <w:rPr>
          <w:rFonts w:ascii="Times New Roman" w:hAnsi="Times New Roman"/>
        </w:rPr>
        <w:t xml:space="preserve">Lacoste C., « « Les Gaulois d’Amédée Thierry », in </w:t>
      </w:r>
      <w:proofErr w:type="spellStart"/>
      <w:r w:rsidRPr="00674FCD">
        <w:rPr>
          <w:rFonts w:ascii="Times New Roman" w:hAnsi="Times New Roman"/>
        </w:rPr>
        <w:t>Viallaneix</w:t>
      </w:r>
      <w:proofErr w:type="spellEnd"/>
      <w:r w:rsidRPr="00674FCD">
        <w:rPr>
          <w:rFonts w:ascii="Times New Roman" w:hAnsi="Times New Roman"/>
        </w:rPr>
        <w:t xml:space="preserve"> P. et </w:t>
      </w:r>
      <w:proofErr w:type="spellStart"/>
      <w:r w:rsidRPr="00674FCD">
        <w:rPr>
          <w:rFonts w:ascii="Times New Roman" w:hAnsi="Times New Roman"/>
        </w:rPr>
        <w:t>Ehrard</w:t>
      </w:r>
      <w:proofErr w:type="spellEnd"/>
      <w:r w:rsidRPr="00674FCD">
        <w:rPr>
          <w:rFonts w:ascii="Times New Roman" w:hAnsi="Times New Roman"/>
        </w:rPr>
        <w:t xml:space="preserve"> J. (éd.), </w:t>
      </w:r>
      <w:r w:rsidRPr="00674FCD">
        <w:rPr>
          <w:rFonts w:ascii="Times New Roman" w:hAnsi="Times New Roman"/>
          <w:i/>
        </w:rPr>
        <w:t>Nos ancêtres les Gaulois</w:t>
      </w:r>
      <w:r w:rsidRPr="00674FCD">
        <w:rPr>
          <w:rFonts w:ascii="Times New Roman" w:hAnsi="Times New Roman"/>
        </w:rPr>
        <w:t>, actes du colloque international (Clermont-Ferrand, 23-25 juin 1980), Faculté des Lettres et Sciences humaines de l’Université de Clermont-Ferrand II, NS, fasc. 13, 1982, 203-209.</w:t>
      </w:r>
    </w:p>
    <w:p w14:paraId="4AAF3B7F" w14:textId="77777777" w:rsidR="00674FCD" w:rsidRPr="00674FCD" w:rsidRDefault="00674FCD" w:rsidP="00674FCD">
      <w:pPr>
        <w:jc w:val="both"/>
        <w:rPr>
          <w:rFonts w:ascii="Times New Roman" w:hAnsi="Times New Roman"/>
        </w:rPr>
      </w:pPr>
      <w:r w:rsidRPr="00674FCD">
        <w:rPr>
          <w:rFonts w:ascii="Times New Roman" w:hAnsi="Times New Roman"/>
        </w:rPr>
        <w:t xml:space="preserve">Martin H., « Sur les monuments mégalithiques », </w:t>
      </w:r>
      <w:r w:rsidRPr="00674FCD">
        <w:rPr>
          <w:rFonts w:ascii="Times New Roman" w:hAnsi="Times New Roman"/>
          <w:i/>
          <w:iCs/>
        </w:rPr>
        <w:t>Bulletin de la société d’anthropologie de Paris</w:t>
      </w:r>
      <w:r w:rsidRPr="00674FCD">
        <w:rPr>
          <w:rFonts w:ascii="Times New Roman" w:hAnsi="Times New Roman"/>
        </w:rPr>
        <w:t xml:space="preserve">, IIe Série, tome 2, 1867, 167-172 (avec réfutation d’Alexandre Bertrand, premier directeur du Musée </w:t>
      </w:r>
      <w:proofErr w:type="spellStart"/>
      <w:r w:rsidRPr="00674FCD">
        <w:rPr>
          <w:rFonts w:ascii="Times New Roman" w:hAnsi="Times New Roman"/>
        </w:rPr>
        <w:t>ds</w:t>
      </w:r>
      <w:proofErr w:type="spellEnd"/>
      <w:r w:rsidRPr="00674FCD">
        <w:rPr>
          <w:rFonts w:ascii="Times New Roman" w:hAnsi="Times New Roman"/>
        </w:rPr>
        <w:t xml:space="preserve"> antiquités nationales, Saint-Germain-en-Laye).</w:t>
      </w:r>
    </w:p>
    <w:p w14:paraId="3F8A474F" w14:textId="77777777" w:rsidR="00674FCD" w:rsidRPr="00674FCD" w:rsidRDefault="00674FCD" w:rsidP="00674FCD">
      <w:pPr>
        <w:jc w:val="both"/>
        <w:rPr>
          <w:rFonts w:ascii="Times New Roman" w:hAnsi="Times New Roman"/>
        </w:rPr>
      </w:pPr>
      <w:r w:rsidRPr="00674FCD">
        <w:rPr>
          <w:rFonts w:ascii="Times New Roman" w:hAnsi="Times New Roman"/>
        </w:rPr>
        <w:t xml:space="preserve">Lantier R., « Aux origines du musée des Antiquités nationales », in Renard M. (éd.), Hommages à Albert Grenier, </w:t>
      </w:r>
      <w:r w:rsidRPr="00674FCD">
        <w:rPr>
          <w:rFonts w:ascii="Times New Roman" w:hAnsi="Times New Roman"/>
          <w:i/>
        </w:rPr>
        <w:t xml:space="preserve">collection </w:t>
      </w:r>
      <w:proofErr w:type="spellStart"/>
      <w:r w:rsidRPr="00674FCD">
        <w:rPr>
          <w:rFonts w:ascii="Times New Roman" w:hAnsi="Times New Roman"/>
          <w:i/>
        </w:rPr>
        <w:t>Latomus</w:t>
      </w:r>
      <w:proofErr w:type="spellEnd"/>
      <w:r w:rsidRPr="00674FCD">
        <w:rPr>
          <w:rFonts w:ascii="Times New Roman" w:hAnsi="Times New Roman"/>
        </w:rPr>
        <w:t>, LVIII, vol. 2, 1962, 940-947.</w:t>
      </w:r>
    </w:p>
    <w:p w14:paraId="7E70E9F3" w14:textId="77777777" w:rsidR="00B054C6" w:rsidRPr="00B054C6" w:rsidRDefault="00B054C6" w:rsidP="00B054C6">
      <w:pPr>
        <w:jc w:val="both"/>
        <w:rPr>
          <w:rFonts w:ascii="Times New Roman" w:hAnsi="Times New Roman"/>
        </w:rPr>
      </w:pPr>
    </w:p>
    <w:p w14:paraId="647806F6" w14:textId="77777777" w:rsidR="00674FCD" w:rsidRDefault="00674FCD" w:rsidP="00B054C6">
      <w:pPr>
        <w:jc w:val="both"/>
        <w:rPr>
          <w:rFonts w:ascii="Times New Roman" w:hAnsi="Times New Roman"/>
        </w:rPr>
      </w:pPr>
    </w:p>
    <w:p w14:paraId="4F03EC87" w14:textId="4366BB4D" w:rsidR="00B054C6" w:rsidRDefault="00B054C6" w:rsidP="00B054C6">
      <w:pPr>
        <w:jc w:val="both"/>
        <w:rPr>
          <w:rFonts w:ascii="Times New Roman" w:hAnsi="Times New Roman"/>
        </w:rPr>
      </w:pPr>
      <w:proofErr w:type="spellStart"/>
      <w:r w:rsidRPr="00B054C6">
        <w:rPr>
          <w:rFonts w:ascii="Times New Roman" w:hAnsi="Times New Roman"/>
        </w:rPr>
        <w:t>Thiesse</w:t>
      </w:r>
      <w:proofErr w:type="spellEnd"/>
      <w:r w:rsidRPr="00B054C6">
        <w:rPr>
          <w:rFonts w:ascii="Times New Roman" w:hAnsi="Times New Roman"/>
        </w:rPr>
        <w:t xml:space="preserve"> A.-M., </w:t>
      </w:r>
      <w:r w:rsidRPr="00B054C6">
        <w:rPr>
          <w:rFonts w:ascii="Times New Roman" w:hAnsi="Times New Roman"/>
          <w:i/>
          <w:iCs/>
        </w:rPr>
        <w:t>La création des identités nationales. Europe XVIIIe-XIXe siècle</w:t>
      </w:r>
      <w:r w:rsidRPr="00B054C6">
        <w:rPr>
          <w:rFonts w:ascii="Times New Roman" w:hAnsi="Times New Roman"/>
        </w:rPr>
        <w:t>, éditions du Seuil, Paris, 2001 (1</w:t>
      </w:r>
      <w:r w:rsidRPr="00B054C6">
        <w:rPr>
          <w:rFonts w:ascii="Times New Roman" w:hAnsi="Times New Roman"/>
          <w:vertAlign w:val="superscript"/>
        </w:rPr>
        <w:t>ère</w:t>
      </w:r>
      <w:r w:rsidRPr="00B054C6">
        <w:rPr>
          <w:rFonts w:ascii="Times New Roman" w:hAnsi="Times New Roman"/>
        </w:rPr>
        <w:t xml:space="preserve"> éd. 1999).</w:t>
      </w:r>
    </w:p>
    <w:p w14:paraId="71FED37A" w14:textId="77777777" w:rsidR="00B054C6" w:rsidRDefault="00B054C6" w:rsidP="00B054C6">
      <w:pPr>
        <w:jc w:val="both"/>
        <w:rPr>
          <w:rFonts w:ascii="Times New Roman" w:hAnsi="Times New Roman"/>
        </w:rPr>
      </w:pPr>
    </w:p>
    <w:p w14:paraId="6D80ABC7" w14:textId="77777777" w:rsidR="00B054C6" w:rsidRPr="00B054C6" w:rsidRDefault="00B054C6" w:rsidP="00B054C6">
      <w:pPr>
        <w:pStyle w:val="Sansinterligne"/>
        <w:rPr>
          <w:rFonts w:ascii="Times New Roman" w:hAnsi="Times New Roman"/>
        </w:rPr>
      </w:pPr>
    </w:p>
    <w:p w14:paraId="7C4ADC4A" w14:textId="77777777" w:rsidR="00B054C6" w:rsidRPr="00B054C6" w:rsidRDefault="00B054C6" w:rsidP="00B054C6">
      <w:pPr>
        <w:pStyle w:val="Sansinterligne"/>
        <w:rPr>
          <w:rFonts w:ascii="Times New Roman" w:hAnsi="Times New Roman"/>
        </w:rPr>
      </w:pPr>
    </w:p>
    <w:p w14:paraId="26A1C08A" w14:textId="77777777" w:rsidR="00B054C6" w:rsidRPr="00B054C6" w:rsidRDefault="00B054C6" w:rsidP="00B054C6">
      <w:pPr>
        <w:jc w:val="both"/>
        <w:rPr>
          <w:rFonts w:ascii="Times New Roman" w:hAnsi="Times New Roman"/>
        </w:rPr>
      </w:pPr>
    </w:p>
    <w:p w14:paraId="6495CC76" w14:textId="77777777" w:rsidR="00B054C6" w:rsidRPr="00B054C6" w:rsidRDefault="00B054C6" w:rsidP="00B054C6">
      <w:pPr>
        <w:jc w:val="both"/>
        <w:rPr>
          <w:rFonts w:ascii="Times New Roman" w:hAnsi="Times New Roman"/>
        </w:rPr>
      </w:pPr>
    </w:p>
    <w:p w14:paraId="581633F5" w14:textId="77777777" w:rsidR="00B054C6" w:rsidRPr="00B054C6" w:rsidRDefault="00B054C6" w:rsidP="00034BC6">
      <w:pPr>
        <w:pStyle w:val="Sansinterligne"/>
        <w:rPr>
          <w:rFonts w:ascii="Times New Roman" w:hAnsi="Times New Roman"/>
        </w:rPr>
      </w:pPr>
    </w:p>
    <w:p w14:paraId="08A047C4" w14:textId="1C8FBC7C" w:rsidR="00687EDB" w:rsidRPr="00B054C6" w:rsidRDefault="00687EDB" w:rsidP="00B054C6">
      <w:pPr>
        <w:pStyle w:val="Sansinterligne"/>
        <w:rPr>
          <w:rFonts w:ascii="Times New Roman" w:hAnsi="Times New Roman"/>
        </w:rPr>
      </w:pPr>
      <w:r w:rsidRPr="00B054C6">
        <w:rPr>
          <w:rFonts w:ascii="Times New Roman" w:hAnsi="Times New Roman"/>
        </w:rPr>
        <w:br/>
      </w:r>
    </w:p>
    <w:p w14:paraId="07EDDCC9" w14:textId="77777777" w:rsidR="00F52581" w:rsidRPr="00B054C6" w:rsidRDefault="00F52581" w:rsidP="00034BC6">
      <w:pPr>
        <w:pStyle w:val="Sansinterligne"/>
        <w:rPr>
          <w:rFonts w:ascii="Times New Roman" w:hAnsi="Times New Roman"/>
        </w:rPr>
      </w:pPr>
    </w:p>
    <w:p w14:paraId="62758BA6" w14:textId="77777777" w:rsidR="00674FCD" w:rsidRDefault="00674FCD" w:rsidP="00674FCD">
      <w:pPr>
        <w:rPr>
          <w:rFonts w:ascii="Times New Roman" w:hAnsi="Times New Roman"/>
          <w:b/>
          <w:bCs/>
        </w:rPr>
      </w:pPr>
    </w:p>
    <w:p w14:paraId="4AF525C1" w14:textId="77777777" w:rsidR="00AA7B09" w:rsidRDefault="00AA7B09" w:rsidP="00674FCD">
      <w:pPr>
        <w:rPr>
          <w:rFonts w:ascii="Times New Roman" w:hAnsi="Times New Roman"/>
          <w:b/>
          <w:bCs/>
        </w:rPr>
      </w:pPr>
    </w:p>
    <w:p w14:paraId="213B5FB9" w14:textId="77777777" w:rsidR="00AA7B09" w:rsidRDefault="00AA7B09" w:rsidP="00674FCD">
      <w:pPr>
        <w:rPr>
          <w:rFonts w:ascii="Times New Roman" w:hAnsi="Times New Roman"/>
          <w:b/>
          <w:bCs/>
        </w:rPr>
      </w:pPr>
    </w:p>
    <w:p w14:paraId="4BE5E176" w14:textId="77777777" w:rsidR="00AA7B09" w:rsidRDefault="00AA7B09" w:rsidP="00674FCD">
      <w:pPr>
        <w:rPr>
          <w:rFonts w:ascii="Times New Roman" w:hAnsi="Times New Roman"/>
          <w:b/>
          <w:bCs/>
        </w:rPr>
      </w:pPr>
    </w:p>
    <w:p w14:paraId="2DE9E152" w14:textId="77777777" w:rsidR="00AA7B09" w:rsidRDefault="00AA7B09" w:rsidP="00674FCD">
      <w:pPr>
        <w:rPr>
          <w:rFonts w:ascii="Times New Roman" w:hAnsi="Times New Roman"/>
          <w:b/>
          <w:bCs/>
        </w:rPr>
      </w:pPr>
    </w:p>
    <w:p w14:paraId="44AA8310" w14:textId="77777777" w:rsidR="001C7B1C" w:rsidRPr="00B054C6" w:rsidRDefault="001C7B1C" w:rsidP="001C7B1C">
      <w:pPr>
        <w:pStyle w:val="Sansinterligne"/>
        <w:jc w:val="center"/>
        <w:rPr>
          <w:rFonts w:ascii="Times New Roman" w:hAnsi="Times New Roman"/>
        </w:rPr>
      </w:pPr>
      <w:r w:rsidRPr="00B054C6">
        <w:rPr>
          <w:rFonts w:ascii="Times New Roman" w:hAnsi="Times New Roman"/>
        </w:rPr>
        <w:t>Université Rennes 2 / 202</w:t>
      </w:r>
      <w:r>
        <w:rPr>
          <w:rFonts w:ascii="Times New Roman" w:hAnsi="Times New Roman"/>
        </w:rPr>
        <w:t>5</w:t>
      </w:r>
      <w:r w:rsidRPr="00B054C6">
        <w:rPr>
          <w:rFonts w:ascii="Times New Roman" w:hAnsi="Times New Roman"/>
        </w:rPr>
        <w:t>-202</w:t>
      </w:r>
      <w:r>
        <w:rPr>
          <w:rFonts w:ascii="Times New Roman" w:hAnsi="Times New Roman"/>
        </w:rPr>
        <w:t>6</w:t>
      </w:r>
    </w:p>
    <w:p w14:paraId="5C72C9FD" w14:textId="77777777" w:rsidR="001C7B1C" w:rsidRPr="001C7B1C" w:rsidRDefault="001C7B1C" w:rsidP="001C7B1C">
      <w:pPr>
        <w:pStyle w:val="Sansinterligne"/>
        <w:jc w:val="center"/>
        <w:rPr>
          <w:rFonts w:ascii="Times New Roman" w:hAnsi="Times New Roman"/>
          <w:bCs/>
          <w:sz w:val="20"/>
          <w:szCs w:val="20"/>
        </w:rPr>
      </w:pPr>
      <w:r w:rsidRPr="001C7B1C">
        <w:rPr>
          <w:rFonts w:ascii="Times New Roman" w:hAnsi="Times New Roman"/>
          <w:bCs/>
          <w:sz w:val="20"/>
          <w:szCs w:val="20"/>
        </w:rPr>
        <w:lastRenderedPageBreak/>
        <w:t>Licence 2 - Semestre 4</w:t>
      </w:r>
    </w:p>
    <w:p w14:paraId="3ABBCC32" w14:textId="77777777" w:rsidR="001C7B1C" w:rsidRPr="001C7B1C" w:rsidRDefault="001C7B1C" w:rsidP="001C7B1C">
      <w:pPr>
        <w:pStyle w:val="Sansinterligne"/>
        <w:jc w:val="center"/>
        <w:rPr>
          <w:rFonts w:ascii="Times New Roman" w:hAnsi="Times New Roman"/>
          <w:b/>
          <w:sz w:val="20"/>
          <w:szCs w:val="20"/>
        </w:rPr>
      </w:pPr>
      <w:r w:rsidRPr="001C7B1C">
        <w:rPr>
          <w:rFonts w:ascii="Times New Roman" w:hAnsi="Times New Roman"/>
          <w:b/>
          <w:sz w:val="20"/>
          <w:szCs w:val="20"/>
        </w:rPr>
        <w:t>UEO CELTES – Origine et connaissance des mondes celtiques</w:t>
      </w:r>
      <w:r w:rsidRPr="001C7B1C">
        <w:rPr>
          <w:rFonts w:ascii="Times New Roman" w:hAnsi="Times New Roman"/>
          <w:sz w:val="20"/>
          <w:szCs w:val="20"/>
        </w:rPr>
        <w:t xml:space="preserve"> </w:t>
      </w:r>
      <w:r w:rsidRPr="001C7B1C">
        <w:rPr>
          <w:rFonts w:ascii="Times New Roman" w:hAnsi="Times New Roman"/>
          <w:b/>
          <w:sz w:val="20"/>
          <w:szCs w:val="20"/>
        </w:rPr>
        <w:t>- code 01FTH41</w:t>
      </w:r>
    </w:p>
    <w:p w14:paraId="51957979" w14:textId="77777777" w:rsidR="001C7B1C" w:rsidRDefault="001C7B1C" w:rsidP="001C7B1C">
      <w:pPr>
        <w:pStyle w:val="Sansinterligne"/>
        <w:jc w:val="center"/>
        <w:rPr>
          <w:rFonts w:ascii="Times New Roman" w:hAnsi="Times New Roman"/>
          <w:bCs/>
          <w:sz w:val="20"/>
          <w:szCs w:val="20"/>
        </w:rPr>
      </w:pPr>
      <w:r w:rsidRPr="001C7B1C">
        <w:rPr>
          <w:rFonts w:ascii="Times New Roman" w:hAnsi="Times New Roman"/>
          <w:bCs/>
          <w:sz w:val="20"/>
          <w:szCs w:val="20"/>
        </w:rPr>
        <w:t xml:space="preserve">(CM. V. </w:t>
      </w:r>
      <w:proofErr w:type="spellStart"/>
      <w:r w:rsidRPr="001C7B1C">
        <w:rPr>
          <w:rFonts w:ascii="Times New Roman" w:hAnsi="Times New Roman"/>
          <w:bCs/>
          <w:sz w:val="20"/>
          <w:szCs w:val="20"/>
        </w:rPr>
        <w:t>Defente</w:t>
      </w:r>
      <w:proofErr w:type="spellEnd"/>
      <w:r w:rsidRPr="001C7B1C">
        <w:rPr>
          <w:rFonts w:ascii="Times New Roman" w:hAnsi="Times New Roman"/>
          <w:bCs/>
          <w:sz w:val="20"/>
          <w:szCs w:val="20"/>
        </w:rPr>
        <w:t>)</w:t>
      </w:r>
    </w:p>
    <w:p w14:paraId="754933B1" w14:textId="77777777" w:rsidR="001C7B1C" w:rsidRPr="001C7B1C" w:rsidRDefault="001C7B1C" w:rsidP="001C7B1C">
      <w:pPr>
        <w:pStyle w:val="Sansinterligne"/>
        <w:jc w:val="center"/>
        <w:rPr>
          <w:rFonts w:ascii="Times New Roman" w:hAnsi="Times New Roman"/>
          <w:bCs/>
          <w:sz w:val="20"/>
          <w:szCs w:val="20"/>
        </w:rPr>
      </w:pPr>
    </w:p>
    <w:p w14:paraId="42F4B03E" w14:textId="4D0758E3" w:rsidR="00B054C6" w:rsidRDefault="00B054C6" w:rsidP="00674FCD">
      <w:pPr>
        <w:rPr>
          <w:rFonts w:ascii="Times New Roman" w:hAnsi="Times New Roman"/>
        </w:rPr>
      </w:pPr>
      <w:r w:rsidRPr="00B054C6">
        <w:rPr>
          <w:rFonts w:ascii="Times New Roman" w:hAnsi="Times New Roman"/>
          <w:b/>
          <w:bCs/>
        </w:rPr>
        <w:t xml:space="preserve">CM2 </w:t>
      </w:r>
      <w:r w:rsidRPr="00B054C6">
        <w:rPr>
          <w:rFonts w:ascii="Times New Roman" w:hAnsi="Times New Roman"/>
        </w:rPr>
        <w:t xml:space="preserve">– La </w:t>
      </w:r>
      <w:proofErr w:type="spellStart"/>
      <w:r w:rsidRPr="00B054C6">
        <w:rPr>
          <w:rFonts w:ascii="Times New Roman" w:hAnsi="Times New Roman"/>
        </w:rPr>
        <w:t>redécouverte</w:t>
      </w:r>
      <w:proofErr w:type="spellEnd"/>
      <w:r w:rsidRPr="00B054C6">
        <w:rPr>
          <w:rFonts w:ascii="Times New Roman" w:hAnsi="Times New Roman"/>
        </w:rPr>
        <w:t xml:space="preserve"> de l’</w:t>
      </w:r>
      <w:proofErr w:type="spellStart"/>
      <w:r w:rsidRPr="00B054C6">
        <w:rPr>
          <w:rFonts w:ascii="Times New Roman" w:hAnsi="Times New Roman"/>
        </w:rPr>
        <w:t>antiquite</w:t>
      </w:r>
      <w:proofErr w:type="spellEnd"/>
      <w:r w:rsidRPr="00B054C6">
        <w:rPr>
          <w:rFonts w:ascii="Times New Roman" w:hAnsi="Times New Roman"/>
        </w:rPr>
        <w:t>́ à la Renaissance : l’</w:t>
      </w:r>
      <w:proofErr w:type="spellStart"/>
      <w:r w:rsidRPr="00B054C6">
        <w:rPr>
          <w:rFonts w:ascii="Times New Roman" w:hAnsi="Times New Roman"/>
        </w:rPr>
        <w:t>émergence</w:t>
      </w:r>
      <w:proofErr w:type="spellEnd"/>
      <w:r w:rsidRPr="00B054C6">
        <w:rPr>
          <w:rFonts w:ascii="Times New Roman" w:hAnsi="Times New Roman"/>
        </w:rPr>
        <w:t xml:space="preserve"> de l’</w:t>
      </w:r>
      <w:proofErr w:type="spellStart"/>
      <w:r w:rsidRPr="00B054C6">
        <w:rPr>
          <w:rFonts w:ascii="Times New Roman" w:hAnsi="Times New Roman"/>
        </w:rPr>
        <w:t>identite</w:t>
      </w:r>
      <w:proofErr w:type="spellEnd"/>
      <w:r w:rsidRPr="00B054C6">
        <w:rPr>
          <w:rFonts w:ascii="Times New Roman" w:hAnsi="Times New Roman"/>
        </w:rPr>
        <w:t>́ gauloise et les Celtes.</w:t>
      </w:r>
    </w:p>
    <w:p w14:paraId="7726CB75" w14:textId="6C4BBD23" w:rsidR="00CB5DB5" w:rsidRDefault="00CB5DB5" w:rsidP="00674FCD">
      <w:pPr>
        <w:rPr>
          <w:rFonts w:ascii="Times New Roman" w:hAnsi="Times New Roman"/>
        </w:rPr>
      </w:pPr>
      <w:r w:rsidRPr="00CB5DB5">
        <w:rPr>
          <w:rFonts w:ascii="Times New Roman" w:hAnsi="Times New Roman"/>
          <w:u w:val="single"/>
        </w:rPr>
        <w:t>Notes de cours</w:t>
      </w:r>
      <w:r>
        <w:rPr>
          <w:rFonts w:ascii="Times New Roman" w:hAnsi="Times New Roman"/>
        </w:rPr>
        <w:t> :</w:t>
      </w:r>
    </w:p>
    <w:p w14:paraId="4BE56554" w14:textId="77777777" w:rsidR="00CB5DB5" w:rsidRPr="00674FCD" w:rsidRDefault="00CB5DB5" w:rsidP="00674FCD">
      <w:pPr>
        <w:rPr>
          <w:rFonts w:ascii="Times New Roman" w:hAnsi="Times New Roman"/>
          <w:b/>
          <w:bCs/>
        </w:rPr>
      </w:pPr>
    </w:p>
    <w:p w14:paraId="5DB74F5E" w14:textId="6D3918E0" w:rsidR="00E559D3" w:rsidRPr="00D336A0" w:rsidRDefault="00572479" w:rsidP="00572479">
      <w:pPr>
        <w:jc w:val="both"/>
        <w:rPr>
          <w:rFonts w:ascii="Times New Roman" w:hAnsi="Times New Roman"/>
          <w:sz w:val="22"/>
          <w:szCs w:val="22"/>
        </w:rPr>
      </w:pPr>
      <w:r w:rsidRPr="00D336A0">
        <w:rPr>
          <w:rFonts w:ascii="Times New Roman" w:hAnsi="Times New Roman"/>
          <w:sz w:val="22"/>
          <w:szCs w:val="22"/>
        </w:rPr>
        <w:t xml:space="preserve">Rappel des données </w:t>
      </w:r>
      <w:r w:rsidR="00C13B17" w:rsidRPr="00D336A0">
        <w:rPr>
          <w:rFonts w:ascii="Times New Roman" w:hAnsi="Times New Roman"/>
          <w:sz w:val="22"/>
          <w:szCs w:val="22"/>
        </w:rPr>
        <w:t xml:space="preserve">relatives à l’antiquité </w:t>
      </w:r>
      <w:r w:rsidRPr="00D336A0">
        <w:rPr>
          <w:rFonts w:ascii="Times New Roman" w:hAnsi="Times New Roman"/>
          <w:sz w:val="22"/>
          <w:szCs w:val="22"/>
        </w:rPr>
        <w:t>issues des textes grecs et latins :</w:t>
      </w:r>
    </w:p>
    <w:p w14:paraId="11DC0752" w14:textId="77777777" w:rsidR="00572479" w:rsidRPr="00D336A0" w:rsidRDefault="00572479" w:rsidP="00572479">
      <w:pPr>
        <w:pStyle w:val="Paragraphedeliste"/>
        <w:numPr>
          <w:ilvl w:val="0"/>
          <w:numId w:val="1"/>
        </w:numPr>
        <w:jc w:val="both"/>
        <w:rPr>
          <w:rFonts w:ascii="Times New Roman" w:hAnsi="Times New Roman"/>
          <w:sz w:val="22"/>
          <w:szCs w:val="22"/>
        </w:rPr>
      </w:pPr>
      <w:r w:rsidRPr="00D336A0">
        <w:rPr>
          <w:rFonts w:ascii="Times New Roman" w:hAnsi="Times New Roman"/>
          <w:sz w:val="22"/>
          <w:szCs w:val="22"/>
        </w:rPr>
        <w:t xml:space="preserve">Au VIe siècle av. J.-C., des </w:t>
      </w:r>
      <w:proofErr w:type="spellStart"/>
      <w:r w:rsidRPr="00D336A0">
        <w:rPr>
          <w:rFonts w:ascii="Times New Roman" w:hAnsi="Times New Roman"/>
          <w:i/>
          <w:iCs/>
          <w:sz w:val="22"/>
          <w:szCs w:val="22"/>
        </w:rPr>
        <w:t>Keltoi</w:t>
      </w:r>
      <w:proofErr w:type="spellEnd"/>
      <w:r w:rsidRPr="00D336A0">
        <w:rPr>
          <w:rFonts w:ascii="Times New Roman" w:hAnsi="Times New Roman"/>
          <w:i/>
          <w:iCs/>
          <w:sz w:val="22"/>
          <w:szCs w:val="22"/>
        </w:rPr>
        <w:t xml:space="preserve"> </w:t>
      </w:r>
      <w:r w:rsidRPr="00D336A0">
        <w:rPr>
          <w:rFonts w:ascii="Times New Roman" w:hAnsi="Times New Roman"/>
          <w:sz w:val="22"/>
          <w:szCs w:val="22"/>
        </w:rPr>
        <w:t>à Narbonne et près de Marseille (= le sud de la France) ;</w:t>
      </w:r>
    </w:p>
    <w:p w14:paraId="41118F75" w14:textId="77777777" w:rsidR="00572479" w:rsidRPr="00D336A0" w:rsidRDefault="00572479" w:rsidP="00572479">
      <w:pPr>
        <w:pStyle w:val="Paragraphedeliste"/>
        <w:numPr>
          <w:ilvl w:val="0"/>
          <w:numId w:val="1"/>
        </w:numPr>
        <w:jc w:val="both"/>
        <w:rPr>
          <w:rFonts w:ascii="Times New Roman" w:hAnsi="Times New Roman"/>
          <w:sz w:val="22"/>
          <w:szCs w:val="22"/>
        </w:rPr>
      </w:pPr>
      <w:r w:rsidRPr="00D336A0">
        <w:rPr>
          <w:rFonts w:ascii="Times New Roman" w:hAnsi="Times New Roman"/>
          <w:sz w:val="22"/>
          <w:szCs w:val="22"/>
        </w:rPr>
        <w:t>Au Ve siècle av. J.-C., l’</w:t>
      </w:r>
      <w:proofErr w:type="spellStart"/>
      <w:r w:rsidRPr="00D336A0">
        <w:rPr>
          <w:rFonts w:ascii="Times New Roman" w:hAnsi="Times New Roman"/>
          <w:i/>
          <w:iCs/>
          <w:sz w:val="22"/>
          <w:szCs w:val="22"/>
        </w:rPr>
        <w:t>Ister</w:t>
      </w:r>
      <w:proofErr w:type="spellEnd"/>
      <w:r w:rsidRPr="00D336A0">
        <w:rPr>
          <w:rFonts w:ascii="Times New Roman" w:hAnsi="Times New Roman"/>
          <w:sz w:val="22"/>
          <w:szCs w:val="22"/>
        </w:rPr>
        <w:t xml:space="preserve"> (Danube), qui vient du pays des Celtes ; les Celtes sont les voisins des </w:t>
      </w:r>
      <w:proofErr w:type="spellStart"/>
      <w:r w:rsidRPr="00D336A0">
        <w:rPr>
          <w:rFonts w:ascii="Times New Roman" w:hAnsi="Times New Roman"/>
          <w:i/>
          <w:iCs/>
          <w:sz w:val="22"/>
          <w:szCs w:val="22"/>
        </w:rPr>
        <w:t>Kynétès</w:t>
      </w:r>
      <w:proofErr w:type="spellEnd"/>
      <w:r w:rsidRPr="00D336A0">
        <w:rPr>
          <w:rFonts w:ascii="Times New Roman" w:hAnsi="Times New Roman"/>
          <w:i/>
          <w:iCs/>
          <w:sz w:val="22"/>
          <w:szCs w:val="22"/>
        </w:rPr>
        <w:t>/</w:t>
      </w:r>
      <w:proofErr w:type="spellStart"/>
      <w:r w:rsidRPr="00D336A0">
        <w:rPr>
          <w:rFonts w:ascii="Times New Roman" w:hAnsi="Times New Roman"/>
          <w:i/>
          <w:iCs/>
          <w:sz w:val="22"/>
          <w:szCs w:val="22"/>
        </w:rPr>
        <w:t>Cynétès</w:t>
      </w:r>
      <w:proofErr w:type="spellEnd"/>
      <w:r w:rsidRPr="00D336A0">
        <w:rPr>
          <w:rFonts w:ascii="Times New Roman" w:hAnsi="Times New Roman"/>
          <w:sz w:val="22"/>
          <w:szCs w:val="22"/>
        </w:rPr>
        <w:t>, le plus occidental des peuples de l’Europe</w:t>
      </w:r>
    </w:p>
    <w:p w14:paraId="59B95DF5" w14:textId="77777777" w:rsidR="00572479" w:rsidRPr="00D336A0" w:rsidRDefault="00572479" w:rsidP="00572479">
      <w:pPr>
        <w:pStyle w:val="Paragraphedeliste"/>
        <w:numPr>
          <w:ilvl w:val="0"/>
          <w:numId w:val="1"/>
        </w:numPr>
        <w:jc w:val="both"/>
        <w:rPr>
          <w:rFonts w:ascii="Times New Roman" w:hAnsi="Times New Roman"/>
          <w:sz w:val="22"/>
          <w:szCs w:val="22"/>
        </w:rPr>
      </w:pPr>
      <w:r w:rsidRPr="00D336A0">
        <w:rPr>
          <w:rFonts w:ascii="Times New Roman" w:hAnsi="Times New Roman"/>
          <w:sz w:val="22"/>
          <w:szCs w:val="22"/>
        </w:rPr>
        <w:t xml:space="preserve">Au IVe siècle av. J.-C., les </w:t>
      </w:r>
      <w:proofErr w:type="spellStart"/>
      <w:r w:rsidRPr="00D336A0">
        <w:rPr>
          <w:rFonts w:ascii="Times New Roman" w:hAnsi="Times New Roman"/>
          <w:i/>
          <w:iCs/>
          <w:sz w:val="22"/>
          <w:szCs w:val="22"/>
        </w:rPr>
        <w:t>Keltoi</w:t>
      </w:r>
      <w:proofErr w:type="spellEnd"/>
      <w:r w:rsidRPr="00D336A0">
        <w:rPr>
          <w:rFonts w:ascii="Times New Roman" w:hAnsi="Times New Roman"/>
          <w:i/>
          <w:iCs/>
          <w:sz w:val="22"/>
          <w:szCs w:val="22"/>
        </w:rPr>
        <w:t xml:space="preserve"> </w:t>
      </w:r>
      <w:r w:rsidRPr="00D336A0">
        <w:rPr>
          <w:rFonts w:ascii="Times New Roman" w:hAnsi="Times New Roman"/>
          <w:sz w:val="22"/>
          <w:szCs w:val="22"/>
        </w:rPr>
        <w:t>sont situés au couchant (ouest) du monde connu d’</w:t>
      </w:r>
      <w:proofErr w:type="spellStart"/>
      <w:r w:rsidRPr="00D336A0">
        <w:rPr>
          <w:rFonts w:ascii="Times New Roman" w:hAnsi="Times New Roman"/>
          <w:sz w:val="22"/>
          <w:szCs w:val="22"/>
        </w:rPr>
        <w:t>Ephore</w:t>
      </w:r>
      <w:proofErr w:type="spellEnd"/>
      <w:r w:rsidRPr="00D336A0">
        <w:rPr>
          <w:rFonts w:ascii="Times New Roman" w:hAnsi="Times New Roman"/>
          <w:sz w:val="22"/>
          <w:szCs w:val="22"/>
        </w:rPr>
        <w:t xml:space="preserve"> (en regard des Indiens à l’est, des Ethiopiens au sud et des Scythes au nord) ; des </w:t>
      </w:r>
      <w:proofErr w:type="spellStart"/>
      <w:r w:rsidRPr="00D336A0">
        <w:rPr>
          <w:rFonts w:ascii="Times New Roman" w:hAnsi="Times New Roman"/>
          <w:i/>
          <w:iCs/>
          <w:sz w:val="22"/>
          <w:szCs w:val="22"/>
        </w:rPr>
        <w:t>Keltoi</w:t>
      </w:r>
      <w:proofErr w:type="spellEnd"/>
      <w:r w:rsidRPr="00D336A0">
        <w:rPr>
          <w:rFonts w:ascii="Times New Roman" w:hAnsi="Times New Roman"/>
          <w:i/>
          <w:iCs/>
          <w:sz w:val="22"/>
          <w:szCs w:val="22"/>
        </w:rPr>
        <w:t xml:space="preserve"> </w:t>
      </w:r>
      <w:r w:rsidRPr="00D336A0">
        <w:rPr>
          <w:rFonts w:ascii="Times New Roman" w:hAnsi="Times New Roman"/>
          <w:sz w:val="22"/>
          <w:szCs w:val="22"/>
        </w:rPr>
        <w:t xml:space="preserve">sur la côte Adriatique de l’Italie, entre les Tyrrhéniens et les Vénètes ; des </w:t>
      </w:r>
      <w:proofErr w:type="spellStart"/>
      <w:r w:rsidRPr="00D336A0">
        <w:rPr>
          <w:rFonts w:ascii="Times New Roman" w:hAnsi="Times New Roman"/>
          <w:i/>
          <w:iCs/>
          <w:sz w:val="22"/>
          <w:szCs w:val="22"/>
        </w:rPr>
        <w:t>Keltoi</w:t>
      </w:r>
      <w:proofErr w:type="spellEnd"/>
      <w:r w:rsidRPr="00D336A0">
        <w:rPr>
          <w:rFonts w:ascii="Times New Roman" w:hAnsi="Times New Roman"/>
          <w:sz w:val="22"/>
          <w:szCs w:val="22"/>
        </w:rPr>
        <w:t xml:space="preserve"> prennent Rome (380 av. J.-C.), appelés </w:t>
      </w:r>
      <w:r w:rsidRPr="00D336A0">
        <w:rPr>
          <w:rFonts w:ascii="Times New Roman" w:hAnsi="Times New Roman"/>
          <w:i/>
          <w:iCs/>
          <w:sz w:val="22"/>
          <w:szCs w:val="22"/>
        </w:rPr>
        <w:t xml:space="preserve">Galli </w:t>
      </w:r>
      <w:r w:rsidRPr="00D336A0">
        <w:rPr>
          <w:rFonts w:ascii="Times New Roman" w:hAnsi="Times New Roman"/>
          <w:sz w:val="22"/>
          <w:szCs w:val="22"/>
        </w:rPr>
        <w:t>dans les sources latines postérieures ;</w:t>
      </w:r>
    </w:p>
    <w:p w14:paraId="375673C5" w14:textId="77777777" w:rsidR="00572479" w:rsidRPr="00D336A0" w:rsidRDefault="00572479" w:rsidP="00572479">
      <w:pPr>
        <w:pStyle w:val="Paragraphedeliste"/>
        <w:numPr>
          <w:ilvl w:val="0"/>
          <w:numId w:val="1"/>
        </w:numPr>
        <w:jc w:val="both"/>
        <w:rPr>
          <w:rFonts w:ascii="Times New Roman" w:hAnsi="Times New Roman"/>
          <w:sz w:val="22"/>
          <w:szCs w:val="22"/>
        </w:rPr>
      </w:pPr>
      <w:r w:rsidRPr="00D336A0">
        <w:rPr>
          <w:rFonts w:ascii="Times New Roman" w:hAnsi="Times New Roman"/>
          <w:sz w:val="22"/>
          <w:szCs w:val="22"/>
        </w:rPr>
        <w:t xml:space="preserve">A partir du IIIe siècle av. J.-C., des </w:t>
      </w:r>
      <w:proofErr w:type="spellStart"/>
      <w:r w:rsidRPr="00D336A0">
        <w:rPr>
          <w:rFonts w:ascii="Times New Roman" w:hAnsi="Times New Roman"/>
          <w:i/>
          <w:iCs/>
          <w:sz w:val="22"/>
          <w:szCs w:val="22"/>
        </w:rPr>
        <w:t>Keltoi</w:t>
      </w:r>
      <w:proofErr w:type="spellEnd"/>
      <w:r w:rsidRPr="00D336A0">
        <w:rPr>
          <w:rFonts w:ascii="Times New Roman" w:hAnsi="Times New Roman"/>
          <w:sz w:val="22"/>
          <w:szCs w:val="22"/>
        </w:rPr>
        <w:t xml:space="preserve"> dans le sud de la France mais aussi des </w:t>
      </w:r>
      <w:proofErr w:type="spellStart"/>
      <w:r w:rsidRPr="00D336A0">
        <w:rPr>
          <w:rFonts w:ascii="Times New Roman" w:hAnsi="Times New Roman"/>
          <w:i/>
          <w:iCs/>
          <w:sz w:val="22"/>
          <w:szCs w:val="22"/>
        </w:rPr>
        <w:t>Galatoi</w:t>
      </w:r>
      <w:proofErr w:type="spellEnd"/>
      <w:r w:rsidRPr="00D336A0">
        <w:rPr>
          <w:rFonts w:ascii="Times New Roman" w:hAnsi="Times New Roman"/>
          <w:i/>
          <w:iCs/>
          <w:sz w:val="22"/>
          <w:szCs w:val="22"/>
        </w:rPr>
        <w:t>/</w:t>
      </w:r>
      <w:proofErr w:type="spellStart"/>
      <w:r w:rsidRPr="00D336A0">
        <w:rPr>
          <w:rFonts w:ascii="Times New Roman" w:hAnsi="Times New Roman"/>
          <w:i/>
          <w:iCs/>
          <w:sz w:val="22"/>
          <w:szCs w:val="22"/>
        </w:rPr>
        <w:t>Galatae</w:t>
      </w:r>
      <w:proofErr w:type="spellEnd"/>
      <w:r w:rsidRPr="00D336A0">
        <w:rPr>
          <w:rFonts w:ascii="Times New Roman" w:hAnsi="Times New Roman"/>
          <w:sz w:val="22"/>
          <w:szCs w:val="22"/>
        </w:rPr>
        <w:t xml:space="preserve">, que l’on retrouve en Italie, dans les Balkans, en Grèce et en Asie </w:t>
      </w:r>
      <w:proofErr w:type="gramStart"/>
      <w:r w:rsidRPr="00D336A0">
        <w:rPr>
          <w:rFonts w:ascii="Times New Roman" w:hAnsi="Times New Roman"/>
          <w:sz w:val="22"/>
          <w:szCs w:val="22"/>
        </w:rPr>
        <w:t>mineure</w:t>
      </w:r>
      <w:proofErr w:type="gramEnd"/>
      <w:r w:rsidRPr="00D336A0">
        <w:rPr>
          <w:rFonts w:ascii="Times New Roman" w:hAnsi="Times New Roman"/>
          <w:sz w:val="22"/>
          <w:szCs w:val="22"/>
        </w:rPr>
        <w:t>.</w:t>
      </w:r>
    </w:p>
    <w:p w14:paraId="0AA41866" w14:textId="77777777" w:rsidR="00572479" w:rsidRPr="00D336A0" w:rsidRDefault="00572479" w:rsidP="00572479">
      <w:pPr>
        <w:pStyle w:val="Paragraphedeliste"/>
        <w:numPr>
          <w:ilvl w:val="0"/>
          <w:numId w:val="1"/>
        </w:numPr>
        <w:jc w:val="both"/>
        <w:rPr>
          <w:rFonts w:ascii="Times New Roman" w:hAnsi="Times New Roman"/>
          <w:sz w:val="22"/>
          <w:szCs w:val="22"/>
        </w:rPr>
      </w:pPr>
      <w:r w:rsidRPr="00D336A0">
        <w:rPr>
          <w:rFonts w:ascii="Times New Roman" w:hAnsi="Times New Roman"/>
          <w:sz w:val="22"/>
          <w:szCs w:val="22"/>
        </w:rPr>
        <w:t xml:space="preserve">Au Ier siècle av. J.-C., des </w:t>
      </w:r>
      <w:r w:rsidRPr="00D336A0">
        <w:rPr>
          <w:rFonts w:ascii="Times New Roman" w:hAnsi="Times New Roman"/>
          <w:i/>
          <w:iCs/>
          <w:sz w:val="22"/>
          <w:szCs w:val="22"/>
        </w:rPr>
        <w:t>Galli</w:t>
      </w:r>
      <w:r w:rsidRPr="00D336A0">
        <w:rPr>
          <w:rFonts w:ascii="Times New Roman" w:hAnsi="Times New Roman"/>
          <w:sz w:val="22"/>
          <w:szCs w:val="22"/>
        </w:rPr>
        <w:t xml:space="preserve">/Gaulois en Gaule mais qui se nomment eux-mêmes </w:t>
      </w:r>
      <w:proofErr w:type="spellStart"/>
      <w:r w:rsidRPr="00D336A0">
        <w:rPr>
          <w:rFonts w:ascii="Times New Roman" w:hAnsi="Times New Roman"/>
          <w:i/>
          <w:iCs/>
          <w:sz w:val="22"/>
          <w:szCs w:val="22"/>
        </w:rPr>
        <w:t>Celtae</w:t>
      </w:r>
      <w:proofErr w:type="spellEnd"/>
      <w:r w:rsidRPr="00D336A0">
        <w:rPr>
          <w:rFonts w:ascii="Times New Roman" w:hAnsi="Times New Roman"/>
          <w:sz w:val="22"/>
          <w:szCs w:val="22"/>
        </w:rPr>
        <w:t xml:space="preserve">/Celtes, d’après César. La </w:t>
      </w:r>
      <w:r w:rsidRPr="00D336A0">
        <w:rPr>
          <w:rFonts w:ascii="Times New Roman" w:hAnsi="Times New Roman"/>
          <w:i/>
          <w:iCs/>
          <w:sz w:val="22"/>
          <w:szCs w:val="22"/>
        </w:rPr>
        <w:t xml:space="preserve">Gallia </w:t>
      </w:r>
      <w:proofErr w:type="spellStart"/>
      <w:r w:rsidRPr="00D336A0">
        <w:rPr>
          <w:rFonts w:ascii="Times New Roman" w:hAnsi="Times New Roman"/>
          <w:i/>
          <w:iCs/>
          <w:sz w:val="22"/>
          <w:szCs w:val="22"/>
        </w:rPr>
        <w:t>Celtica</w:t>
      </w:r>
      <w:proofErr w:type="spellEnd"/>
      <w:r w:rsidRPr="00D336A0">
        <w:rPr>
          <w:rFonts w:ascii="Times New Roman" w:hAnsi="Times New Roman"/>
          <w:sz w:val="22"/>
          <w:szCs w:val="22"/>
        </w:rPr>
        <w:t xml:space="preserve"> de César = entre Seine et Garonne. </w:t>
      </w:r>
    </w:p>
    <w:p w14:paraId="5448ADA3" w14:textId="77777777" w:rsidR="00572479" w:rsidRPr="00B054C6" w:rsidRDefault="00572479" w:rsidP="00572479">
      <w:pPr>
        <w:jc w:val="both"/>
        <w:rPr>
          <w:rFonts w:ascii="Times New Roman" w:hAnsi="Times New Roman"/>
        </w:rPr>
      </w:pPr>
    </w:p>
    <w:p w14:paraId="5821B023" w14:textId="77777777"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t>Au cours du haut Moyen Age, le modèle historique est celui de la légende antique de la fondation de Rome par les exilés troyens, compagnons d’</w:t>
      </w:r>
      <w:proofErr w:type="spellStart"/>
      <w:r w:rsidRPr="00674FCD">
        <w:rPr>
          <w:rFonts w:ascii="Times New Roman" w:hAnsi="Times New Roman"/>
          <w:sz w:val="22"/>
          <w:szCs w:val="22"/>
        </w:rPr>
        <w:t>Enée</w:t>
      </w:r>
      <w:proofErr w:type="spellEnd"/>
      <w:r w:rsidRPr="00674FCD">
        <w:rPr>
          <w:rFonts w:ascii="Times New Roman" w:hAnsi="Times New Roman"/>
          <w:sz w:val="22"/>
          <w:szCs w:val="22"/>
        </w:rPr>
        <w:t>.</w:t>
      </w:r>
    </w:p>
    <w:p w14:paraId="01F87DA4" w14:textId="77777777" w:rsidR="00572479" w:rsidRPr="00674FCD" w:rsidRDefault="00572479" w:rsidP="00572479">
      <w:pPr>
        <w:jc w:val="both"/>
        <w:rPr>
          <w:rFonts w:ascii="Times New Roman" w:hAnsi="Times New Roman"/>
          <w:sz w:val="22"/>
          <w:szCs w:val="22"/>
        </w:rPr>
      </w:pPr>
    </w:p>
    <w:p w14:paraId="033A22FB" w14:textId="2FF6F596"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t xml:space="preserve">Frédégaire, au VIIe siècle, raconte dans son Histoire des Frances, comment </w:t>
      </w:r>
      <w:proofErr w:type="spellStart"/>
      <w:r w:rsidRPr="00674FCD">
        <w:rPr>
          <w:rFonts w:ascii="Times New Roman" w:hAnsi="Times New Roman"/>
          <w:sz w:val="22"/>
          <w:szCs w:val="22"/>
        </w:rPr>
        <w:t>Francion</w:t>
      </w:r>
      <w:proofErr w:type="spellEnd"/>
      <w:r w:rsidRPr="00674FCD">
        <w:rPr>
          <w:rFonts w:ascii="Times New Roman" w:hAnsi="Times New Roman"/>
          <w:sz w:val="22"/>
          <w:szCs w:val="22"/>
        </w:rPr>
        <w:t>, frère d’</w:t>
      </w:r>
      <w:proofErr w:type="spellStart"/>
      <w:r w:rsidRPr="00674FCD">
        <w:rPr>
          <w:rFonts w:ascii="Times New Roman" w:hAnsi="Times New Roman"/>
          <w:sz w:val="22"/>
          <w:szCs w:val="22"/>
        </w:rPr>
        <w:t>Enée</w:t>
      </w:r>
      <w:proofErr w:type="spellEnd"/>
      <w:r w:rsidRPr="00674FCD">
        <w:rPr>
          <w:rFonts w:ascii="Times New Roman" w:hAnsi="Times New Roman"/>
          <w:sz w:val="22"/>
          <w:szCs w:val="22"/>
        </w:rPr>
        <w:t>, « fonde un puissant royaume entre Rhin et Danube », bat les Alains et obtient le nom de « franc » ou « féroce », cf. La chronique de Frédégaire.</w:t>
      </w:r>
    </w:p>
    <w:p w14:paraId="3DBDB12D" w14:textId="77777777" w:rsidR="00674FCD" w:rsidRPr="00674FCD" w:rsidRDefault="00674FCD" w:rsidP="00572479">
      <w:pPr>
        <w:jc w:val="both"/>
        <w:rPr>
          <w:rFonts w:ascii="Times New Roman" w:hAnsi="Times New Roman"/>
          <w:sz w:val="22"/>
          <w:szCs w:val="22"/>
          <w:u w:val="single"/>
        </w:rPr>
      </w:pPr>
    </w:p>
    <w:p w14:paraId="7D6D939C" w14:textId="439ECA24" w:rsidR="00674FCD" w:rsidRPr="00674FCD" w:rsidRDefault="00674FCD" w:rsidP="00572479">
      <w:pPr>
        <w:jc w:val="both"/>
        <w:rPr>
          <w:rFonts w:ascii="Times New Roman" w:hAnsi="Times New Roman"/>
          <w:sz w:val="22"/>
          <w:szCs w:val="22"/>
        </w:rPr>
      </w:pPr>
      <w:r w:rsidRPr="00674FCD">
        <w:rPr>
          <w:rFonts w:ascii="Times New Roman" w:hAnsi="Times New Roman"/>
          <w:sz w:val="22"/>
          <w:szCs w:val="22"/>
          <w:u w:val="single"/>
        </w:rPr>
        <w:t xml:space="preserve">La </w:t>
      </w:r>
      <w:proofErr w:type="spellStart"/>
      <w:r w:rsidRPr="00674FCD">
        <w:rPr>
          <w:rFonts w:ascii="Times New Roman" w:hAnsi="Times New Roman"/>
          <w:sz w:val="22"/>
          <w:szCs w:val="22"/>
          <w:u w:val="single"/>
        </w:rPr>
        <w:t>redécouverte</w:t>
      </w:r>
      <w:proofErr w:type="spellEnd"/>
      <w:r w:rsidRPr="00674FCD">
        <w:rPr>
          <w:rFonts w:ascii="Times New Roman" w:hAnsi="Times New Roman"/>
          <w:sz w:val="22"/>
          <w:szCs w:val="22"/>
          <w:u w:val="single"/>
        </w:rPr>
        <w:t xml:space="preserve"> de l’</w:t>
      </w:r>
      <w:proofErr w:type="spellStart"/>
      <w:r w:rsidRPr="00674FCD">
        <w:rPr>
          <w:rFonts w:ascii="Times New Roman" w:hAnsi="Times New Roman"/>
          <w:sz w:val="22"/>
          <w:szCs w:val="22"/>
          <w:u w:val="single"/>
        </w:rPr>
        <w:t>antiquite</w:t>
      </w:r>
      <w:proofErr w:type="spellEnd"/>
      <w:r w:rsidRPr="00674FCD">
        <w:rPr>
          <w:rFonts w:ascii="Times New Roman" w:hAnsi="Times New Roman"/>
          <w:sz w:val="22"/>
          <w:szCs w:val="22"/>
          <w:u w:val="single"/>
        </w:rPr>
        <w:t>́ à la Renaissance : l’</w:t>
      </w:r>
      <w:proofErr w:type="spellStart"/>
      <w:r w:rsidRPr="00674FCD">
        <w:rPr>
          <w:rFonts w:ascii="Times New Roman" w:hAnsi="Times New Roman"/>
          <w:sz w:val="22"/>
          <w:szCs w:val="22"/>
          <w:u w:val="single"/>
        </w:rPr>
        <w:t>émergence</w:t>
      </w:r>
      <w:proofErr w:type="spellEnd"/>
      <w:r w:rsidRPr="00674FCD">
        <w:rPr>
          <w:rFonts w:ascii="Times New Roman" w:hAnsi="Times New Roman"/>
          <w:sz w:val="22"/>
          <w:szCs w:val="22"/>
          <w:u w:val="single"/>
        </w:rPr>
        <w:t xml:space="preserve"> de l’</w:t>
      </w:r>
      <w:proofErr w:type="spellStart"/>
      <w:r w:rsidRPr="00674FCD">
        <w:rPr>
          <w:rFonts w:ascii="Times New Roman" w:hAnsi="Times New Roman"/>
          <w:sz w:val="22"/>
          <w:szCs w:val="22"/>
          <w:u w:val="single"/>
        </w:rPr>
        <w:t>identite</w:t>
      </w:r>
      <w:proofErr w:type="spellEnd"/>
      <w:r w:rsidRPr="00674FCD">
        <w:rPr>
          <w:rFonts w:ascii="Times New Roman" w:hAnsi="Times New Roman"/>
          <w:sz w:val="22"/>
          <w:szCs w:val="22"/>
          <w:u w:val="single"/>
        </w:rPr>
        <w:t>́ gauloise et les Celtes</w:t>
      </w:r>
      <w:r w:rsidRPr="00674FCD">
        <w:rPr>
          <w:rFonts w:ascii="Times New Roman" w:hAnsi="Times New Roman"/>
          <w:sz w:val="22"/>
          <w:szCs w:val="22"/>
        </w:rPr>
        <w:t>.</w:t>
      </w:r>
    </w:p>
    <w:p w14:paraId="7040CECF" w14:textId="2F6CD67F" w:rsidR="00B054C6" w:rsidRPr="00674FCD" w:rsidRDefault="00572479" w:rsidP="00572479">
      <w:pPr>
        <w:jc w:val="both"/>
        <w:rPr>
          <w:rFonts w:ascii="Times New Roman" w:hAnsi="Times New Roman"/>
          <w:sz w:val="22"/>
          <w:szCs w:val="22"/>
        </w:rPr>
      </w:pPr>
      <w:r w:rsidRPr="00674FCD">
        <w:rPr>
          <w:rFonts w:ascii="Times New Roman" w:hAnsi="Times New Roman"/>
          <w:sz w:val="22"/>
          <w:szCs w:val="22"/>
        </w:rPr>
        <w:t xml:space="preserve">Il faut attendre le XVe siècle pour qu’émerge, en France, la quête d’un passé purement national, à partir des sources antiques principalement centrées sur l’histoire de l’expansion des Gaulois et leurs incursions en Italie, en Grèce et en Asie </w:t>
      </w:r>
      <w:proofErr w:type="gramStart"/>
      <w:r w:rsidRPr="00674FCD">
        <w:rPr>
          <w:rFonts w:ascii="Times New Roman" w:hAnsi="Times New Roman"/>
          <w:sz w:val="22"/>
          <w:szCs w:val="22"/>
        </w:rPr>
        <w:t>mineure</w:t>
      </w:r>
      <w:proofErr w:type="gramEnd"/>
      <w:r w:rsidRPr="00674FCD">
        <w:rPr>
          <w:rFonts w:ascii="Times New Roman" w:hAnsi="Times New Roman"/>
          <w:sz w:val="22"/>
          <w:szCs w:val="22"/>
        </w:rPr>
        <w:t>.</w:t>
      </w:r>
    </w:p>
    <w:p w14:paraId="3CAB9E78" w14:textId="77777777" w:rsidR="00B054C6" w:rsidRPr="00674FCD" w:rsidRDefault="00B054C6" w:rsidP="00572479">
      <w:pPr>
        <w:jc w:val="both"/>
        <w:rPr>
          <w:rFonts w:ascii="Times New Roman" w:hAnsi="Times New Roman"/>
          <w:sz w:val="22"/>
          <w:szCs w:val="22"/>
        </w:rPr>
      </w:pPr>
    </w:p>
    <w:p w14:paraId="454E2F9B" w14:textId="31DE7E16"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t>Les Gaulois sont alors considérés comme débiteurs des Grecs, cf.</w:t>
      </w:r>
      <w:r w:rsidR="00CB5DB5">
        <w:rPr>
          <w:rFonts w:ascii="Times New Roman" w:hAnsi="Times New Roman"/>
          <w:sz w:val="22"/>
          <w:szCs w:val="22"/>
        </w:rPr>
        <w:t>,</w:t>
      </w:r>
      <w:r w:rsidRPr="00674FCD">
        <w:rPr>
          <w:rFonts w:ascii="Times New Roman" w:hAnsi="Times New Roman"/>
          <w:sz w:val="22"/>
          <w:szCs w:val="22"/>
        </w:rPr>
        <w:t xml:space="preserve"> d’après César, les Gaulois de son temps utilisaient des caractères grecs pour écrire le gaulois.</w:t>
      </w:r>
    </w:p>
    <w:p w14:paraId="63851AC8" w14:textId="77777777" w:rsidR="00572479" w:rsidRPr="00674FCD" w:rsidRDefault="00572479" w:rsidP="00572479">
      <w:pPr>
        <w:jc w:val="both"/>
        <w:rPr>
          <w:rFonts w:ascii="Times New Roman" w:hAnsi="Times New Roman"/>
          <w:sz w:val="22"/>
          <w:szCs w:val="22"/>
        </w:rPr>
      </w:pPr>
    </w:p>
    <w:p w14:paraId="3A7EFDE3" w14:textId="77777777"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t>Si le mouvement de retour à l’antique, à partir du XIIIe siècle, intègre l’ouverture aux mythologies non classiques (ni grecques ni romaines), il faut attendre le début du XVIe siècle pour que s’ouvre l’intérêt pour les divinités celtiques.</w:t>
      </w:r>
    </w:p>
    <w:p w14:paraId="34DEBED7" w14:textId="77777777" w:rsidR="00572479" w:rsidRPr="00674FCD" w:rsidRDefault="00572479" w:rsidP="00572479">
      <w:pPr>
        <w:jc w:val="both"/>
        <w:rPr>
          <w:rFonts w:ascii="Times New Roman" w:hAnsi="Times New Roman"/>
          <w:sz w:val="22"/>
          <w:szCs w:val="22"/>
        </w:rPr>
      </w:pPr>
    </w:p>
    <w:p w14:paraId="7BBFCC1A" w14:textId="77777777" w:rsidR="00B054C6" w:rsidRPr="00674FCD" w:rsidRDefault="00572479" w:rsidP="00572479">
      <w:pPr>
        <w:jc w:val="both"/>
        <w:rPr>
          <w:rFonts w:ascii="Times New Roman" w:hAnsi="Times New Roman"/>
          <w:sz w:val="22"/>
          <w:szCs w:val="22"/>
        </w:rPr>
      </w:pPr>
      <w:r w:rsidRPr="00674FCD">
        <w:rPr>
          <w:rFonts w:ascii="Times New Roman" w:hAnsi="Times New Roman"/>
          <w:sz w:val="22"/>
          <w:szCs w:val="22"/>
        </w:rPr>
        <w:t xml:space="preserve">Jean Lemaire de Belges (1473-1525), </w:t>
      </w:r>
      <w:r w:rsidRPr="00674FCD">
        <w:rPr>
          <w:rFonts w:ascii="Times New Roman" w:hAnsi="Times New Roman"/>
          <w:i/>
          <w:iCs/>
          <w:sz w:val="22"/>
          <w:szCs w:val="22"/>
        </w:rPr>
        <w:t xml:space="preserve">Illustrations de Gaule et </w:t>
      </w:r>
      <w:proofErr w:type="spellStart"/>
      <w:r w:rsidRPr="00674FCD">
        <w:rPr>
          <w:rFonts w:ascii="Times New Roman" w:hAnsi="Times New Roman"/>
          <w:i/>
          <w:iCs/>
          <w:sz w:val="22"/>
          <w:szCs w:val="22"/>
        </w:rPr>
        <w:t>singularitez</w:t>
      </w:r>
      <w:proofErr w:type="spellEnd"/>
      <w:r w:rsidRPr="00674FCD">
        <w:rPr>
          <w:rFonts w:ascii="Times New Roman" w:hAnsi="Times New Roman"/>
          <w:i/>
          <w:iCs/>
          <w:sz w:val="22"/>
          <w:szCs w:val="22"/>
        </w:rPr>
        <w:t xml:space="preserve"> de </w:t>
      </w:r>
      <w:proofErr w:type="spellStart"/>
      <w:r w:rsidRPr="00674FCD">
        <w:rPr>
          <w:rFonts w:ascii="Times New Roman" w:hAnsi="Times New Roman"/>
          <w:i/>
          <w:iCs/>
          <w:sz w:val="22"/>
          <w:szCs w:val="22"/>
        </w:rPr>
        <w:t>Troye</w:t>
      </w:r>
      <w:proofErr w:type="spellEnd"/>
      <w:r w:rsidRPr="00674FCD">
        <w:rPr>
          <w:rFonts w:ascii="Times New Roman" w:hAnsi="Times New Roman"/>
          <w:sz w:val="22"/>
          <w:szCs w:val="22"/>
        </w:rPr>
        <w:t xml:space="preserve"> (édité de 1508 à 1512)</w:t>
      </w:r>
      <w:r w:rsidR="00B054C6" w:rsidRPr="00674FCD">
        <w:rPr>
          <w:rFonts w:ascii="Times New Roman" w:hAnsi="Times New Roman"/>
          <w:sz w:val="22"/>
          <w:szCs w:val="22"/>
        </w:rPr>
        <w:t> :</w:t>
      </w:r>
    </w:p>
    <w:p w14:paraId="2500E13C" w14:textId="7ABE90A4" w:rsidR="00E559D3" w:rsidRPr="00674FCD" w:rsidRDefault="00572479" w:rsidP="00572479">
      <w:pPr>
        <w:jc w:val="both"/>
        <w:rPr>
          <w:rFonts w:ascii="Times New Roman" w:hAnsi="Times New Roman"/>
          <w:sz w:val="22"/>
          <w:szCs w:val="22"/>
        </w:rPr>
      </w:pPr>
      <w:r w:rsidRPr="00674FCD">
        <w:rPr>
          <w:rFonts w:ascii="Times New Roman" w:hAnsi="Times New Roman"/>
          <w:sz w:val="22"/>
          <w:szCs w:val="22"/>
        </w:rPr>
        <w:t xml:space="preserve">Lemaire de Belges souscrit à la tradition selon laquelle Noé, monarque universel, établit son fils Japhet en Europe, lequel établit son fils aîné </w:t>
      </w:r>
      <w:proofErr w:type="spellStart"/>
      <w:r w:rsidRPr="00674FCD">
        <w:rPr>
          <w:rFonts w:ascii="Times New Roman" w:hAnsi="Times New Roman"/>
          <w:sz w:val="22"/>
          <w:szCs w:val="22"/>
        </w:rPr>
        <w:t>Samothes</w:t>
      </w:r>
      <w:proofErr w:type="spellEnd"/>
      <w:r w:rsidRPr="00674FCD">
        <w:rPr>
          <w:rFonts w:ascii="Times New Roman" w:hAnsi="Times New Roman"/>
          <w:sz w:val="22"/>
          <w:szCs w:val="22"/>
        </w:rPr>
        <w:t xml:space="preserve"> en Gaule.</w:t>
      </w:r>
    </w:p>
    <w:p w14:paraId="65F93766" w14:textId="77777777" w:rsidR="00B054C6" w:rsidRPr="00674FCD" w:rsidRDefault="00B054C6" w:rsidP="00572479">
      <w:pPr>
        <w:jc w:val="both"/>
        <w:rPr>
          <w:rFonts w:ascii="Times New Roman" w:hAnsi="Times New Roman"/>
          <w:sz w:val="22"/>
          <w:szCs w:val="22"/>
        </w:rPr>
      </w:pPr>
    </w:p>
    <w:p w14:paraId="604BFB9F" w14:textId="0805EA46"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t>Une lignée de rois des Gaulois est établie à partir de ce tronc commun. Lemaire de Belges jette ainsi un pont entre l’Orient et l’Occident, sans passer par les bords de la Méditerranée.</w:t>
      </w:r>
    </w:p>
    <w:p w14:paraId="5E00E178" w14:textId="77777777" w:rsidR="00572479" w:rsidRPr="00674FCD" w:rsidRDefault="00572479" w:rsidP="00572479">
      <w:pPr>
        <w:jc w:val="both"/>
        <w:rPr>
          <w:rFonts w:ascii="Times New Roman" w:hAnsi="Times New Roman"/>
          <w:sz w:val="22"/>
          <w:szCs w:val="22"/>
        </w:rPr>
      </w:pPr>
    </w:p>
    <w:p w14:paraId="62D6A936" w14:textId="5C7B6CC0"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t>A l’issue de la période des guerres de Religion</w:t>
      </w:r>
      <w:r w:rsidR="00B054C6" w:rsidRPr="00674FCD">
        <w:rPr>
          <w:rFonts w:ascii="Times New Roman" w:hAnsi="Times New Roman"/>
          <w:sz w:val="22"/>
          <w:szCs w:val="22"/>
        </w:rPr>
        <w:t xml:space="preserve"> (1562-1598)</w:t>
      </w:r>
      <w:r w:rsidRPr="00674FCD">
        <w:rPr>
          <w:rFonts w:ascii="Times New Roman" w:hAnsi="Times New Roman"/>
          <w:sz w:val="22"/>
          <w:szCs w:val="22"/>
        </w:rPr>
        <w:t>, avec la génération des humanistes, les travaux consacrés à la Gaule relèvent des recherches historiques traitant des antiquités nationales. Les Gaulois font partie intégrante du patrimoine de la Gaule.</w:t>
      </w:r>
    </w:p>
    <w:p w14:paraId="670AFA9A" w14:textId="77777777" w:rsidR="00674FCD" w:rsidRPr="00674FCD" w:rsidRDefault="00674FCD" w:rsidP="00572479">
      <w:pPr>
        <w:jc w:val="both"/>
        <w:rPr>
          <w:rFonts w:ascii="Times New Roman" w:hAnsi="Times New Roman"/>
          <w:sz w:val="22"/>
          <w:szCs w:val="22"/>
        </w:rPr>
      </w:pPr>
    </w:p>
    <w:p w14:paraId="5509ACD2" w14:textId="31821922" w:rsidR="00E559D3" w:rsidRPr="00674FCD" w:rsidRDefault="00572479" w:rsidP="00572479">
      <w:pPr>
        <w:jc w:val="both"/>
        <w:rPr>
          <w:rFonts w:ascii="Times New Roman" w:hAnsi="Times New Roman"/>
          <w:sz w:val="22"/>
          <w:szCs w:val="22"/>
        </w:rPr>
      </w:pPr>
      <w:r w:rsidRPr="00674FCD">
        <w:rPr>
          <w:rFonts w:ascii="Times New Roman" w:hAnsi="Times New Roman"/>
          <w:sz w:val="22"/>
          <w:szCs w:val="22"/>
        </w:rPr>
        <w:t xml:space="preserve">En Italie, au milieu du XVIe siècle, le lien avec la tradition mythographique, est renoué, cf. les travaux de l’humaniste </w:t>
      </w:r>
      <w:proofErr w:type="spellStart"/>
      <w:r w:rsidRPr="00674FCD">
        <w:rPr>
          <w:rFonts w:ascii="Times New Roman" w:hAnsi="Times New Roman"/>
          <w:sz w:val="22"/>
          <w:szCs w:val="22"/>
        </w:rPr>
        <w:t>Lilio</w:t>
      </w:r>
      <w:proofErr w:type="spellEnd"/>
      <w:r w:rsidRPr="00674FCD">
        <w:rPr>
          <w:rFonts w:ascii="Times New Roman" w:hAnsi="Times New Roman"/>
          <w:sz w:val="22"/>
          <w:szCs w:val="22"/>
        </w:rPr>
        <w:t xml:space="preserve"> Gregorio </w:t>
      </w:r>
      <w:proofErr w:type="spellStart"/>
      <w:r w:rsidRPr="00674FCD">
        <w:rPr>
          <w:rFonts w:ascii="Times New Roman" w:hAnsi="Times New Roman"/>
          <w:sz w:val="22"/>
          <w:szCs w:val="22"/>
        </w:rPr>
        <w:t>Giraldi</w:t>
      </w:r>
      <w:proofErr w:type="spellEnd"/>
      <w:r w:rsidRPr="00674FCD">
        <w:rPr>
          <w:rFonts w:ascii="Times New Roman" w:hAnsi="Times New Roman"/>
          <w:sz w:val="22"/>
          <w:szCs w:val="22"/>
        </w:rPr>
        <w:t xml:space="preserve"> (Ferrare, 1479 - Ferrare, 1552), </w:t>
      </w:r>
      <w:r w:rsidRPr="00674FCD">
        <w:rPr>
          <w:rFonts w:ascii="Times New Roman" w:eastAsia="Times New Roman" w:hAnsi="Times New Roman"/>
          <w:i/>
          <w:iCs/>
          <w:color w:val="202122"/>
          <w:sz w:val="22"/>
          <w:szCs w:val="22"/>
        </w:rPr>
        <w:t xml:space="preserve">De </w:t>
      </w:r>
      <w:proofErr w:type="spellStart"/>
      <w:r w:rsidRPr="00674FCD">
        <w:rPr>
          <w:rFonts w:ascii="Times New Roman" w:eastAsia="Times New Roman" w:hAnsi="Times New Roman"/>
          <w:i/>
          <w:iCs/>
          <w:color w:val="202122"/>
          <w:sz w:val="22"/>
          <w:szCs w:val="22"/>
        </w:rPr>
        <w:t>deis</w:t>
      </w:r>
      <w:proofErr w:type="spellEnd"/>
      <w:r w:rsidRPr="00674FCD">
        <w:rPr>
          <w:rFonts w:ascii="Times New Roman" w:eastAsia="Times New Roman" w:hAnsi="Times New Roman"/>
          <w:i/>
          <w:iCs/>
          <w:color w:val="202122"/>
          <w:sz w:val="22"/>
          <w:szCs w:val="22"/>
        </w:rPr>
        <w:t xml:space="preserve"> </w:t>
      </w:r>
      <w:proofErr w:type="spellStart"/>
      <w:r w:rsidRPr="00674FCD">
        <w:rPr>
          <w:rFonts w:ascii="Times New Roman" w:eastAsia="Times New Roman" w:hAnsi="Times New Roman"/>
          <w:i/>
          <w:iCs/>
          <w:color w:val="202122"/>
          <w:sz w:val="22"/>
          <w:szCs w:val="22"/>
        </w:rPr>
        <w:t>gentium</w:t>
      </w:r>
      <w:proofErr w:type="spellEnd"/>
      <w:r w:rsidRPr="00674FCD">
        <w:rPr>
          <w:rFonts w:ascii="Times New Roman" w:eastAsia="Times New Roman" w:hAnsi="Times New Roman"/>
          <w:i/>
          <w:iCs/>
          <w:color w:val="202122"/>
          <w:sz w:val="22"/>
          <w:szCs w:val="22"/>
        </w:rPr>
        <w:t xml:space="preserve"> </w:t>
      </w:r>
      <w:proofErr w:type="spellStart"/>
      <w:r w:rsidRPr="00674FCD">
        <w:rPr>
          <w:rFonts w:ascii="Times New Roman" w:eastAsia="Times New Roman" w:hAnsi="Times New Roman"/>
          <w:i/>
          <w:iCs/>
          <w:color w:val="202122"/>
          <w:sz w:val="22"/>
          <w:szCs w:val="22"/>
        </w:rPr>
        <w:t>libri</w:t>
      </w:r>
      <w:proofErr w:type="spellEnd"/>
      <w:r w:rsidRPr="00674FCD">
        <w:rPr>
          <w:rFonts w:ascii="Times New Roman" w:eastAsia="Times New Roman" w:hAnsi="Times New Roman"/>
          <w:i/>
          <w:iCs/>
          <w:color w:val="202122"/>
          <w:sz w:val="22"/>
          <w:szCs w:val="22"/>
        </w:rPr>
        <w:t xml:space="preserve"> XVII</w:t>
      </w:r>
      <w:r w:rsidRPr="00674FCD">
        <w:rPr>
          <w:rFonts w:ascii="Times New Roman" w:eastAsia="Times New Roman" w:hAnsi="Times New Roman"/>
          <w:color w:val="202122"/>
          <w:sz w:val="22"/>
          <w:szCs w:val="22"/>
        </w:rPr>
        <w:t>.,</w:t>
      </w:r>
      <w:r w:rsidRPr="00674FCD">
        <w:rPr>
          <w:rFonts w:ascii="Arial" w:eastAsia="Times New Roman" w:hAnsi="Arial" w:cs="Arial"/>
          <w:color w:val="202122"/>
          <w:sz w:val="22"/>
          <w:szCs w:val="22"/>
        </w:rPr>
        <w:t xml:space="preserve"> </w:t>
      </w:r>
      <w:r w:rsidRPr="00674FCD">
        <w:rPr>
          <w:rFonts w:ascii="Times New Roman" w:hAnsi="Times New Roman"/>
          <w:sz w:val="22"/>
          <w:szCs w:val="22"/>
        </w:rPr>
        <w:t>Histoire des dieux des Gentils en 17 livres, 1548.</w:t>
      </w:r>
    </w:p>
    <w:p w14:paraId="39D837CA" w14:textId="6F37CA28" w:rsidR="00572479" w:rsidRPr="00674FCD" w:rsidRDefault="00572479" w:rsidP="00572479">
      <w:pPr>
        <w:jc w:val="both"/>
        <w:rPr>
          <w:rFonts w:ascii="Times New Roman" w:hAnsi="Times New Roman"/>
          <w:sz w:val="22"/>
          <w:szCs w:val="22"/>
        </w:rPr>
      </w:pPr>
      <w:r w:rsidRPr="00674FCD">
        <w:rPr>
          <w:rFonts w:ascii="Times New Roman" w:hAnsi="Times New Roman"/>
          <w:sz w:val="22"/>
          <w:szCs w:val="22"/>
        </w:rPr>
        <w:lastRenderedPageBreak/>
        <w:t>Cet ouvrage offre un tableau développé des divinités gauloises, nommant les trois dieux principaux que sont Teutatès, Hésus (</w:t>
      </w:r>
      <w:proofErr w:type="spellStart"/>
      <w:r w:rsidRPr="00674FCD">
        <w:rPr>
          <w:rFonts w:ascii="Times New Roman" w:hAnsi="Times New Roman"/>
          <w:sz w:val="22"/>
          <w:szCs w:val="22"/>
        </w:rPr>
        <w:t>Esus</w:t>
      </w:r>
      <w:proofErr w:type="spellEnd"/>
      <w:r w:rsidRPr="00674FCD">
        <w:rPr>
          <w:rFonts w:ascii="Times New Roman" w:hAnsi="Times New Roman"/>
          <w:sz w:val="22"/>
          <w:szCs w:val="22"/>
        </w:rPr>
        <w:t xml:space="preserve">) et </w:t>
      </w:r>
      <w:proofErr w:type="spellStart"/>
      <w:r w:rsidRPr="00674FCD">
        <w:rPr>
          <w:rFonts w:ascii="Times New Roman" w:hAnsi="Times New Roman"/>
          <w:sz w:val="22"/>
          <w:szCs w:val="22"/>
        </w:rPr>
        <w:t>Taranis</w:t>
      </w:r>
      <w:proofErr w:type="spellEnd"/>
      <w:r w:rsidRPr="00674FCD">
        <w:rPr>
          <w:rFonts w:ascii="Times New Roman" w:hAnsi="Times New Roman"/>
          <w:sz w:val="22"/>
          <w:szCs w:val="22"/>
        </w:rPr>
        <w:t xml:space="preserve">, cf. in Lucain, </w:t>
      </w:r>
      <w:r w:rsidRPr="00674FCD">
        <w:rPr>
          <w:rFonts w:ascii="Times New Roman" w:hAnsi="Times New Roman"/>
          <w:i/>
          <w:iCs/>
          <w:sz w:val="22"/>
          <w:szCs w:val="22"/>
        </w:rPr>
        <w:t>Pharsale</w:t>
      </w:r>
      <w:r w:rsidRPr="00674FCD">
        <w:rPr>
          <w:rFonts w:ascii="Times New Roman" w:hAnsi="Times New Roman"/>
          <w:sz w:val="22"/>
          <w:szCs w:val="22"/>
        </w:rPr>
        <w:t>, 1, v. 444-446.</w:t>
      </w:r>
    </w:p>
    <w:p w14:paraId="36E10D69" w14:textId="77777777" w:rsidR="00572479" w:rsidRPr="00674FCD" w:rsidRDefault="00572479" w:rsidP="00572479">
      <w:pPr>
        <w:pStyle w:val="Sansinterligne"/>
        <w:rPr>
          <w:rFonts w:ascii="Times New Roman" w:hAnsi="Times New Roman"/>
          <w:sz w:val="22"/>
          <w:szCs w:val="22"/>
        </w:rPr>
      </w:pPr>
      <w:r w:rsidRPr="00674FCD">
        <w:rPr>
          <w:rFonts w:ascii="Times New Roman" w:hAnsi="Times New Roman"/>
          <w:sz w:val="22"/>
          <w:szCs w:val="22"/>
        </w:rPr>
        <w:t>« </w:t>
      </w:r>
      <w:proofErr w:type="gramStart"/>
      <w:r w:rsidRPr="00674FCD">
        <w:rPr>
          <w:rFonts w:ascii="Times New Roman" w:hAnsi="Times New Roman"/>
          <w:sz w:val="22"/>
          <w:szCs w:val="22"/>
        </w:rPr>
        <w:t>ceux</w:t>
      </w:r>
      <w:proofErr w:type="gramEnd"/>
      <w:r w:rsidRPr="00674FCD">
        <w:rPr>
          <w:rFonts w:ascii="Times New Roman" w:hAnsi="Times New Roman"/>
          <w:sz w:val="22"/>
          <w:szCs w:val="22"/>
        </w:rPr>
        <w:t xml:space="preserve"> qui apaisent par un sang horrible le féroce</w:t>
      </w:r>
    </w:p>
    <w:p w14:paraId="72CC447E" w14:textId="77777777" w:rsidR="00572479" w:rsidRPr="00674FCD" w:rsidRDefault="00572479" w:rsidP="00572479">
      <w:pPr>
        <w:pStyle w:val="Sansinterligne"/>
        <w:rPr>
          <w:rFonts w:ascii="Times New Roman" w:hAnsi="Times New Roman"/>
          <w:sz w:val="22"/>
          <w:szCs w:val="22"/>
        </w:rPr>
      </w:pPr>
      <w:r w:rsidRPr="00674FCD">
        <w:rPr>
          <w:rFonts w:ascii="Times New Roman" w:hAnsi="Times New Roman"/>
          <w:sz w:val="22"/>
          <w:szCs w:val="22"/>
        </w:rPr>
        <w:t xml:space="preserve">Teutatès, le hideux </w:t>
      </w:r>
      <w:proofErr w:type="spellStart"/>
      <w:r w:rsidRPr="00674FCD">
        <w:rPr>
          <w:rFonts w:ascii="Times New Roman" w:hAnsi="Times New Roman"/>
          <w:sz w:val="22"/>
          <w:szCs w:val="22"/>
        </w:rPr>
        <w:t>Esus</w:t>
      </w:r>
      <w:proofErr w:type="spellEnd"/>
      <w:r w:rsidRPr="00674FCD">
        <w:rPr>
          <w:rFonts w:ascii="Times New Roman" w:hAnsi="Times New Roman"/>
          <w:sz w:val="22"/>
          <w:szCs w:val="22"/>
        </w:rPr>
        <w:t xml:space="preserve"> dans ses sauvages sanctuaires</w:t>
      </w:r>
    </w:p>
    <w:p w14:paraId="216C7D54" w14:textId="77777777" w:rsidR="00572479" w:rsidRPr="00674FCD" w:rsidRDefault="00572479" w:rsidP="00572479">
      <w:pPr>
        <w:pStyle w:val="Sansinterligne"/>
        <w:rPr>
          <w:rFonts w:ascii="Times New Roman" w:hAnsi="Times New Roman"/>
          <w:sz w:val="22"/>
          <w:szCs w:val="22"/>
        </w:rPr>
      </w:pPr>
      <w:r w:rsidRPr="00674FCD">
        <w:rPr>
          <w:rFonts w:ascii="Times New Roman" w:hAnsi="Times New Roman"/>
          <w:sz w:val="22"/>
          <w:szCs w:val="22"/>
        </w:rPr>
        <w:t xml:space="preserve">Et </w:t>
      </w:r>
      <w:proofErr w:type="spellStart"/>
      <w:r w:rsidRPr="00674FCD">
        <w:rPr>
          <w:rFonts w:ascii="Times New Roman" w:hAnsi="Times New Roman"/>
          <w:sz w:val="22"/>
          <w:szCs w:val="22"/>
        </w:rPr>
        <w:t>Taranis</w:t>
      </w:r>
      <w:proofErr w:type="spellEnd"/>
      <w:r w:rsidRPr="00674FCD">
        <w:rPr>
          <w:rFonts w:ascii="Times New Roman" w:hAnsi="Times New Roman"/>
          <w:sz w:val="22"/>
          <w:szCs w:val="22"/>
        </w:rPr>
        <w:t xml:space="preserve"> aux autels non moins cruels que ceux de la Diane scythique ».</w:t>
      </w:r>
    </w:p>
    <w:p w14:paraId="50F47BB7" w14:textId="77777777" w:rsidR="00E559D3" w:rsidRPr="00674FCD" w:rsidRDefault="00E559D3" w:rsidP="00572479">
      <w:pPr>
        <w:pStyle w:val="Sansinterligne"/>
        <w:jc w:val="both"/>
        <w:rPr>
          <w:rFonts w:ascii="Times New Roman" w:hAnsi="Times New Roman"/>
          <w:sz w:val="22"/>
          <w:szCs w:val="22"/>
        </w:rPr>
      </w:pPr>
    </w:p>
    <w:p w14:paraId="321E730E" w14:textId="77777777" w:rsidR="00E559D3" w:rsidRPr="00674FCD" w:rsidRDefault="00E559D3" w:rsidP="00572479">
      <w:pPr>
        <w:pStyle w:val="Sansinterligne"/>
        <w:jc w:val="both"/>
        <w:rPr>
          <w:rFonts w:ascii="Times New Roman" w:hAnsi="Times New Roman"/>
          <w:sz w:val="22"/>
          <w:szCs w:val="22"/>
        </w:rPr>
      </w:pPr>
      <w:r w:rsidRPr="00674FCD">
        <w:rPr>
          <w:rFonts w:ascii="Times New Roman" w:hAnsi="Times New Roman"/>
          <w:sz w:val="22"/>
          <w:szCs w:val="22"/>
        </w:rPr>
        <w:t>L’</w:t>
      </w:r>
      <w:r w:rsidR="00572479" w:rsidRPr="00674FCD">
        <w:rPr>
          <w:rFonts w:ascii="Times New Roman" w:hAnsi="Times New Roman"/>
          <w:sz w:val="22"/>
          <w:szCs w:val="22"/>
        </w:rPr>
        <w:t xml:space="preserve">intérêt des érudits pour la religion des Gaulois est relayé par la découverte, le 16 mars 1711, dans le chœur de la cathédrale Notre-Dame de Paris, de blocs sculptés en remploi, vestiges d’un pilier dédicacé à l’empereur Tibère (né 42 av. J.-C. – mort en 37 </w:t>
      </w:r>
      <w:proofErr w:type="spellStart"/>
      <w:r w:rsidR="00572479" w:rsidRPr="00674FCD">
        <w:rPr>
          <w:rFonts w:ascii="Times New Roman" w:hAnsi="Times New Roman"/>
          <w:sz w:val="22"/>
          <w:szCs w:val="22"/>
        </w:rPr>
        <w:t>ap</w:t>
      </w:r>
      <w:proofErr w:type="spellEnd"/>
      <w:r w:rsidR="00572479" w:rsidRPr="00674FCD">
        <w:rPr>
          <w:rFonts w:ascii="Times New Roman" w:hAnsi="Times New Roman"/>
          <w:sz w:val="22"/>
          <w:szCs w:val="22"/>
        </w:rPr>
        <w:t xml:space="preserve">. J.-C. ; a régné entre 14 et 37 </w:t>
      </w:r>
      <w:proofErr w:type="spellStart"/>
      <w:r w:rsidR="00572479" w:rsidRPr="00674FCD">
        <w:rPr>
          <w:rFonts w:ascii="Times New Roman" w:hAnsi="Times New Roman"/>
          <w:sz w:val="22"/>
          <w:szCs w:val="22"/>
        </w:rPr>
        <w:t>ap</w:t>
      </w:r>
      <w:proofErr w:type="spellEnd"/>
      <w:r w:rsidR="00572479" w:rsidRPr="00674FCD">
        <w:rPr>
          <w:rFonts w:ascii="Times New Roman" w:hAnsi="Times New Roman"/>
          <w:sz w:val="22"/>
          <w:szCs w:val="22"/>
        </w:rPr>
        <w:t>. J.-C.) et à Jupiter par la confrérie des Nautes, les bateliers de Lutèce, qui contrôlaient le trafic fluvial de la Seine et de ses affluents.</w:t>
      </w:r>
    </w:p>
    <w:p w14:paraId="0C774748" w14:textId="77777777" w:rsidR="00C13B17" w:rsidRPr="00674FCD" w:rsidRDefault="00C13B17" w:rsidP="00572479">
      <w:pPr>
        <w:pStyle w:val="Sansinterligne"/>
        <w:jc w:val="both"/>
        <w:rPr>
          <w:rFonts w:ascii="Times New Roman" w:hAnsi="Times New Roman"/>
          <w:sz w:val="22"/>
          <w:szCs w:val="22"/>
        </w:rPr>
      </w:pPr>
    </w:p>
    <w:p w14:paraId="5E26B03D" w14:textId="56F64DA7" w:rsidR="00E559D3" w:rsidRPr="00674FCD" w:rsidRDefault="00572479" w:rsidP="00572479">
      <w:pPr>
        <w:pStyle w:val="Sansinterligne"/>
        <w:jc w:val="both"/>
        <w:rPr>
          <w:rFonts w:ascii="Times New Roman" w:hAnsi="Times New Roman"/>
          <w:sz w:val="22"/>
          <w:szCs w:val="22"/>
        </w:rPr>
      </w:pPr>
      <w:r w:rsidRPr="00674FCD">
        <w:rPr>
          <w:rFonts w:ascii="Times New Roman" w:hAnsi="Times New Roman"/>
          <w:sz w:val="22"/>
          <w:szCs w:val="22"/>
        </w:rPr>
        <w:t>Au cours des travaux, les ouvriers mettent au jour, à 1, 95 m de profondeur, deux murs orientés nord-sud traversant le chœur de la cathédrale dans sa largeur. Après la démolition du premier mur, ils découvrent, dans le second mur, des blocs sculptés, remployés comme matériau de construction.</w:t>
      </w:r>
    </w:p>
    <w:p w14:paraId="443A345A" w14:textId="77777777" w:rsidR="00C13B17" w:rsidRPr="00674FCD" w:rsidRDefault="00C13B17" w:rsidP="00572479">
      <w:pPr>
        <w:pStyle w:val="Sansinterligne"/>
        <w:jc w:val="both"/>
        <w:rPr>
          <w:rFonts w:ascii="Times New Roman" w:hAnsi="Times New Roman"/>
          <w:sz w:val="22"/>
          <w:szCs w:val="22"/>
        </w:rPr>
      </w:pPr>
    </w:p>
    <w:p w14:paraId="48762DCE" w14:textId="281EE4BF" w:rsidR="00572479" w:rsidRPr="00674FCD" w:rsidRDefault="00572479" w:rsidP="00572479">
      <w:pPr>
        <w:pStyle w:val="Sansinterligne"/>
        <w:jc w:val="both"/>
        <w:rPr>
          <w:rFonts w:ascii="Times New Roman" w:hAnsi="Times New Roman"/>
          <w:sz w:val="22"/>
          <w:szCs w:val="22"/>
        </w:rPr>
      </w:pPr>
      <w:r w:rsidRPr="00674FCD">
        <w:rPr>
          <w:rFonts w:ascii="Times New Roman" w:hAnsi="Times New Roman"/>
          <w:sz w:val="22"/>
          <w:szCs w:val="22"/>
        </w:rPr>
        <w:t>Ces quatre blocs, en calcaire de Saint-Leu, sont sculptés, sur chacune de leur face, de représentations mythologiques tant romaines que gauloises et de diverses scènes, lisibles horizontalement et verticalement. Ces blocs, disposés les uns au-dessus des autres, formaient un pilier monumental d’environ 15 m de haut.</w:t>
      </w:r>
    </w:p>
    <w:p w14:paraId="2F93ADB7" w14:textId="77777777" w:rsidR="00C13B17" w:rsidRPr="00674FCD" w:rsidRDefault="00C13B17" w:rsidP="00572479">
      <w:pPr>
        <w:pStyle w:val="Sansinterligne"/>
        <w:jc w:val="both"/>
        <w:rPr>
          <w:rFonts w:ascii="Times New Roman" w:hAnsi="Times New Roman"/>
          <w:sz w:val="22"/>
          <w:szCs w:val="22"/>
        </w:rPr>
      </w:pPr>
    </w:p>
    <w:p w14:paraId="78C817F7" w14:textId="07F726AF" w:rsidR="00572479" w:rsidRPr="00674FCD" w:rsidRDefault="00572479" w:rsidP="00572479">
      <w:pPr>
        <w:pStyle w:val="Sansinterligne"/>
        <w:jc w:val="both"/>
        <w:rPr>
          <w:rFonts w:ascii="Times New Roman" w:hAnsi="Times New Roman"/>
          <w:sz w:val="22"/>
          <w:szCs w:val="22"/>
        </w:rPr>
      </w:pPr>
      <w:r w:rsidRPr="00674FCD">
        <w:rPr>
          <w:rFonts w:ascii="Times New Roman" w:hAnsi="Times New Roman"/>
          <w:sz w:val="22"/>
          <w:szCs w:val="22"/>
        </w:rPr>
        <w:t xml:space="preserve">Du panthéon gaulois, sont représentés </w:t>
      </w:r>
      <w:proofErr w:type="spellStart"/>
      <w:r w:rsidRPr="00674FCD">
        <w:rPr>
          <w:rFonts w:ascii="Times New Roman" w:hAnsi="Times New Roman"/>
          <w:sz w:val="22"/>
          <w:szCs w:val="22"/>
        </w:rPr>
        <w:t>Esus</w:t>
      </w:r>
      <w:proofErr w:type="spellEnd"/>
      <w:r w:rsidRPr="00674FCD">
        <w:rPr>
          <w:rFonts w:ascii="Times New Roman" w:hAnsi="Times New Roman"/>
          <w:sz w:val="22"/>
          <w:szCs w:val="22"/>
        </w:rPr>
        <w:t xml:space="preserve">, </w:t>
      </w:r>
      <w:proofErr w:type="spellStart"/>
      <w:r w:rsidRPr="00674FCD">
        <w:rPr>
          <w:rFonts w:ascii="Times New Roman" w:hAnsi="Times New Roman"/>
          <w:sz w:val="22"/>
          <w:szCs w:val="22"/>
        </w:rPr>
        <w:t>Smertrios</w:t>
      </w:r>
      <w:proofErr w:type="spellEnd"/>
      <w:r w:rsidRPr="00674FCD">
        <w:rPr>
          <w:rFonts w:ascii="Times New Roman" w:hAnsi="Times New Roman"/>
          <w:sz w:val="22"/>
          <w:szCs w:val="22"/>
        </w:rPr>
        <w:t xml:space="preserve"> (dieu de la guerre), Tarvos </w:t>
      </w:r>
      <w:proofErr w:type="spellStart"/>
      <w:r w:rsidRPr="00674FCD">
        <w:rPr>
          <w:rFonts w:ascii="Times New Roman" w:hAnsi="Times New Roman"/>
          <w:sz w:val="22"/>
          <w:szCs w:val="22"/>
        </w:rPr>
        <w:t>trigaranus</w:t>
      </w:r>
      <w:proofErr w:type="spellEnd"/>
      <w:r w:rsidRPr="00674FCD">
        <w:rPr>
          <w:rFonts w:ascii="Times New Roman" w:hAnsi="Times New Roman"/>
          <w:sz w:val="22"/>
          <w:szCs w:val="22"/>
        </w:rPr>
        <w:t xml:space="preserve"> (le taureau aux trois grues), </w:t>
      </w:r>
      <w:proofErr w:type="spellStart"/>
      <w:r w:rsidRPr="00674FCD">
        <w:rPr>
          <w:rFonts w:ascii="Times New Roman" w:hAnsi="Times New Roman"/>
          <w:sz w:val="22"/>
          <w:szCs w:val="22"/>
        </w:rPr>
        <w:t>Cernunnos</w:t>
      </w:r>
      <w:proofErr w:type="spellEnd"/>
      <w:r w:rsidRPr="00674FCD">
        <w:rPr>
          <w:rFonts w:ascii="Times New Roman" w:hAnsi="Times New Roman"/>
          <w:sz w:val="22"/>
          <w:szCs w:val="22"/>
        </w:rPr>
        <w:t xml:space="preserve"> (dieu à ramure de cerf).</w:t>
      </w:r>
    </w:p>
    <w:p w14:paraId="79B4C74F" w14:textId="77777777" w:rsidR="00E559D3" w:rsidRPr="00674FCD" w:rsidRDefault="00E559D3" w:rsidP="00572479">
      <w:pPr>
        <w:pStyle w:val="Sansinterligne"/>
        <w:jc w:val="both"/>
        <w:rPr>
          <w:rFonts w:ascii="Times New Roman" w:hAnsi="Times New Roman"/>
          <w:sz w:val="22"/>
          <w:szCs w:val="22"/>
        </w:rPr>
      </w:pPr>
    </w:p>
    <w:p w14:paraId="6520D397" w14:textId="4B759A7F" w:rsidR="00E559D3" w:rsidRPr="00674FCD" w:rsidRDefault="00572479" w:rsidP="00572479">
      <w:pPr>
        <w:pStyle w:val="Sansinterligne"/>
        <w:jc w:val="both"/>
        <w:rPr>
          <w:rFonts w:ascii="Times New Roman" w:hAnsi="Times New Roman"/>
          <w:sz w:val="22"/>
          <w:szCs w:val="22"/>
        </w:rPr>
      </w:pPr>
      <w:r w:rsidRPr="00674FCD">
        <w:rPr>
          <w:rFonts w:ascii="Times New Roman" w:hAnsi="Times New Roman"/>
          <w:sz w:val="22"/>
          <w:szCs w:val="22"/>
        </w:rPr>
        <w:t xml:space="preserve">En 1703, Paul-Yves </w:t>
      </w:r>
      <w:proofErr w:type="spellStart"/>
      <w:r w:rsidRPr="00674FCD">
        <w:rPr>
          <w:rFonts w:ascii="Times New Roman" w:hAnsi="Times New Roman"/>
          <w:sz w:val="22"/>
          <w:szCs w:val="22"/>
        </w:rPr>
        <w:t>Pézron</w:t>
      </w:r>
      <w:proofErr w:type="spellEnd"/>
      <w:r w:rsidRPr="00674FCD">
        <w:rPr>
          <w:rFonts w:ascii="Times New Roman" w:hAnsi="Times New Roman"/>
          <w:sz w:val="22"/>
          <w:szCs w:val="22"/>
        </w:rPr>
        <w:t xml:space="preserve"> (Hennebont, v. 1639 – Hennebont, 1706) publie son ouvrage </w:t>
      </w:r>
      <w:r w:rsidRPr="00674FCD">
        <w:rPr>
          <w:rFonts w:ascii="Times New Roman" w:hAnsi="Times New Roman"/>
          <w:i/>
          <w:iCs/>
          <w:sz w:val="22"/>
          <w:szCs w:val="22"/>
        </w:rPr>
        <w:t>Antiquité de la Nation et de la langue des Celtes autrement appelés Gaulois</w:t>
      </w:r>
      <w:r w:rsidRPr="00674FCD">
        <w:rPr>
          <w:rFonts w:ascii="Times New Roman" w:hAnsi="Times New Roman"/>
          <w:sz w:val="22"/>
          <w:szCs w:val="22"/>
        </w:rPr>
        <w:t xml:space="preserve">. Dans son ouvrage, </w:t>
      </w:r>
      <w:proofErr w:type="spellStart"/>
      <w:r w:rsidRPr="00674FCD">
        <w:rPr>
          <w:rFonts w:ascii="Times New Roman" w:hAnsi="Times New Roman"/>
          <w:sz w:val="22"/>
          <w:szCs w:val="22"/>
        </w:rPr>
        <w:t>Pézron</w:t>
      </w:r>
      <w:proofErr w:type="spellEnd"/>
      <w:r w:rsidRPr="00674FCD">
        <w:rPr>
          <w:rFonts w:ascii="Times New Roman" w:hAnsi="Times New Roman"/>
          <w:sz w:val="22"/>
          <w:szCs w:val="22"/>
        </w:rPr>
        <w:t xml:space="preserve">, un moine cistercien, en prenant appui sur le chapitre X de la Genèse, </w:t>
      </w:r>
      <w:r w:rsidR="00BA463E" w:rsidRPr="00674FCD">
        <w:rPr>
          <w:rFonts w:ascii="Times New Roman" w:hAnsi="Times New Roman"/>
          <w:sz w:val="22"/>
          <w:szCs w:val="22"/>
        </w:rPr>
        <w:t>affirme</w:t>
      </w:r>
      <w:r w:rsidRPr="00674FCD">
        <w:rPr>
          <w:rFonts w:ascii="Times New Roman" w:hAnsi="Times New Roman"/>
          <w:sz w:val="22"/>
          <w:szCs w:val="22"/>
        </w:rPr>
        <w:t xml:space="preserve"> que les Celtes descendaient directement de Noé et qu’ils étaient en conséquence le peuple le plus ancien et le plus prestigieux.</w:t>
      </w:r>
    </w:p>
    <w:p w14:paraId="5064F0C5" w14:textId="77777777" w:rsidR="00E559D3" w:rsidRPr="00674FCD" w:rsidRDefault="00E559D3" w:rsidP="00572479">
      <w:pPr>
        <w:pStyle w:val="Sansinterligne"/>
        <w:jc w:val="both"/>
        <w:rPr>
          <w:rFonts w:ascii="Times New Roman" w:hAnsi="Times New Roman"/>
          <w:sz w:val="22"/>
          <w:szCs w:val="22"/>
        </w:rPr>
      </w:pPr>
    </w:p>
    <w:p w14:paraId="29B67775" w14:textId="77777777" w:rsidR="00C13B17" w:rsidRPr="00674FCD" w:rsidRDefault="00572479" w:rsidP="00572479">
      <w:pPr>
        <w:pStyle w:val="Sansinterligne"/>
        <w:jc w:val="both"/>
        <w:rPr>
          <w:rFonts w:ascii="Times New Roman" w:hAnsi="Times New Roman"/>
          <w:sz w:val="22"/>
          <w:szCs w:val="22"/>
        </w:rPr>
      </w:pPr>
      <w:proofErr w:type="spellStart"/>
      <w:r w:rsidRPr="00674FCD">
        <w:rPr>
          <w:rFonts w:ascii="Times New Roman" w:hAnsi="Times New Roman"/>
          <w:sz w:val="22"/>
          <w:szCs w:val="22"/>
        </w:rPr>
        <w:t>Pézron</w:t>
      </w:r>
      <w:proofErr w:type="spellEnd"/>
      <w:r w:rsidRPr="00674FCD">
        <w:rPr>
          <w:rFonts w:ascii="Times New Roman" w:hAnsi="Times New Roman"/>
          <w:sz w:val="22"/>
          <w:szCs w:val="22"/>
        </w:rPr>
        <w:t xml:space="preserve"> développe dans son ouvrage la thèse pan</w:t>
      </w:r>
      <w:r w:rsidR="00D660FA" w:rsidRPr="00674FCD">
        <w:rPr>
          <w:rFonts w:ascii="Times New Roman" w:hAnsi="Times New Roman"/>
          <w:sz w:val="22"/>
          <w:szCs w:val="22"/>
        </w:rPr>
        <w:t>-</w:t>
      </w:r>
      <w:r w:rsidRPr="00674FCD">
        <w:rPr>
          <w:rFonts w:ascii="Times New Roman" w:hAnsi="Times New Roman"/>
          <w:sz w:val="22"/>
          <w:szCs w:val="22"/>
        </w:rPr>
        <w:t xml:space="preserve">bretonne : démontrant que les Gaulois étaient rattachés à </w:t>
      </w:r>
      <w:proofErr w:type="spellStart"/>
      <w:r w:rsidRPr="00674FCD">
        <w:rPr>
          <w:rFonts w:ascii="Times New Roman" w:hAnsi="Times New Roman"/>
          <w:sz w:val="22"/>
          <w:szCs w:val="22"/>
        </w:rPr>
        <w:t>Gomer</w:t>
      </w:r>
      <w:proofErr w:type="spellEnd"/>
      <w:r w:rsidRPr="00674FCD">
        <w:rPr>
          <w:rFonts w:ascii="Times New Roman" w:hAnsi="Times New Roman"/>
          <w:sz w:val="22"/>
          <w:szCs w:val="22"/>
        </w:rPr>
        <w:t>, fils de Japhet, lui-même descendant de Noé, qui parlait une langue celtique directement issue de l’hébreu, qui s’était répandue par la suite dans une large partie de l’Europe</w:t>
      </w:r>
      <w:r w:rsidR="00C13B17" w:rsidRPr="00674FCD">
        <w:rPr>
          <w:rFonts w:ascii="Times New Roman" w:hAnsi="Times New Roman"/>
          <w:sz w:val="22"/>
          <w:szCs w:val="22"/>
        </w:rPr>
        <w:t>.</w:t>
      </w:r>
    </w:p>
    <w:p w14:paraId="3718C747" w14:textId="77777777" w:rsidR="00C13B17" w:rsidRPr="00674FCD" w:rsidRDefault="00C13B17" w:rsidP="00572479">
      <w:pPr>
        <w:pStyle w:val="Sansinterligne"/>
        <w:jc w:val="both"/>
        <w:rPr>
          <w:rFonts w:ascii="Times New Roman" w:hAnsi="Times New Roman"/>
          <w:sz w:val="22"/>
          <w:szCs w:val="22"/>
        </w:rPr>
      </w:pPr>
    </w:p>
    <w:p w14:paraId="2024E5AC" w14:textId="54CE3784" w:rsidR="00572479" w:rsidRPr="00674FCD" w:rsidRDefault="00C13B17" w:rsidP="00572479">
      <w:pPr>
        <w:pStyle w:val="Sansinterligne"/>
        <w:jc w:val="both"/>
        <w:rPr>
          <w:rFonts w:ascii="Times New Roman" w:hAnsi="Times New Roman"/>
          <w:sz w:val="22"/>
          <w:szCs w:val="22"/>
        </w:rPr>
      </w:pPr>
      <w:r w:rsidRPr="00674FCD">
        <w:rPr>
          <w:rFonts w:ascii="Times New Roman" w:hAnsi="Times New Roman"/>
          <w:sz w:val="22"/>
          <w:szCs w:val="22"/>
        </w:rPr>
        <w:t>A</w:t>
      </w:r>
      <w:r w:rsidR="00572479" w:rsidRPr="00674FCD">
        <w:rPr>
          <w:rFonts w:ascii="Times New Roman" w:hAnsi="Times New Roman"/>
          <w:sz w:val="22"/>
          <w:szCs w:val="22"/>
        </w:rPr>
        <w:t>ssociant les Bretons</w:t>
      </w:r>
      <w:r w:rsidRPr="00674FCD">
        <w:rPr>
          <w:rFonts w:ascii="Times New Roman" w:hAnsi="Times New Roman"/>
          <w:sz w:val="22"/>
          <w:szCs w:val="22"/>
        </w:rPr>
        <w:t>,</w:t>
      </w:r>
      <w:r w:rsidR="00572479" w:rsidRPr="00674FCD">
        <w:rPr>
          <w:rFonts w:ascii="Times New Roman" w:hAnsi="Times New Roman"/>
          <w:sz w:val="22"/>
          <w:szCs w:val="22"/>
        </w:rPr>
        <w:t xml:space="preserve"> ses contemporains, qui n’avaient pas été abâtardis par la conquête romaine mais </w:t>
      </w:r>
      <w:r w:rsidRPr="00674FCD">
        <w:rPr>
          <w:rFonts w:ascii="Times New Roman" w:hAnsi="Times New Roman"/>
          <w:sz w:val="22"/>
          <w:szCs w:val="22"/>
        </w:rPr>
        <w:t xml:space="preserve">qui </w:t>
      </w:r>
      <w:r w:rsidR="00572479" w:rsidRPr="00674FCD">
        <w:rPr>
          <w:rFonts w:ascii="Times New Roman" w:hAnsi="Times New Roman"/>
          <w:sz w:val="22"/>
          <w:szCs w:val="22"/>
        </w:rPr>
        <w:t xml:space="preserve">avaient su préserver leur originalité et qui parlaient le breton, </w:t>
      </w:r>
      <w:proofErr w:type="spellStart"/>
      <w:r w:rsidR="00572479" w:rsidRPr="00674FCD">
        <w:rPr>
          <w:rFonts w:ascii="Times New Roman" w:hAnsi="Times New Roman"/>
          <w:sz w:val="22"/>
          <w:szCs w:val="22"/>
        </w:rPr>
        <w:t>Pézron</w:t>
      </w:r>
      <w:proofErr w:type="spellEnd"/>
      <w:r w:rsidR="00572479" w:rsidRPr="00674FCD">
        <w:rPr>
          <w:rFonts w:ascii="Times New Roman" w:hAnsi="Times New Roman"/>
          <w:sz w:val="22"/>
          <w:szCs w:val="22"/>
        </w:rPr>
        <w:t xml:space="preserve"> affirme que les Bretons étaient les descendants directs des Celtes, les seuls en Gaule à avoir préservé leur origine celtique.</w:t>
      </w:r>
    </w:p>
    <w:p w14:paraId="3CBA6BEA" w14:textId="77777777" w:rsidR="00DA3D0F" w:rsidRPr="00674FCD" w:rsidRDefault="00DA3D0F" w:rsidP="00572479">
      <w:pPr>
        <w:pStyle w:val="Sansinterligne"/>
        <w:jc w:val="both"/>
        <w:rPr>
          <w:rFonts w:ascii="Times New Roman" w:hAnsi="Times New Roman"/>
          <w:sz w:val="22"/>
          <w:szCs w:val="22"/>
        </w:rPr>
      </w:pPr>
    </w:p>
    <w:p w14:paraId="0651057F" w14:textId="77777777" w:rsidR="00674FCD" w:rsidRPr="00674FCD" w:rsidRDefault="00C13B17" w:rsidP="00572479">
      <w:pPr>
        <w:pStyle w:val="Sansinterligne"/>
        <w:jc w:val="both"/>
        <w:rPr>
          <w:rFonts w:ascii="Times New Roman" w:hAnsi="Times New Roman"/>
          <w:sz w:val="22"/>
          <w:szCs w:val="22"/>
        </w:rPr>
      </w:pPr>
      <w:r w:rsidRPr="00674FCD">
        <w:rPr>
          <w:rFonts w:ascii="Times New Roman" w:hAnsi="Times New Roman"/>
          <w:sz w:val="22"/>
          <w:szCs w:val="22"/>
        </w:rPr>
        <w:t xml:space="preserve">A la suite de la traduction en anglais de l’ouvrage de </w:t>
      </w:r>
      <w:proofErr w:type="spellStart"/>
      <w:r w:rsidRPr="00674FCD">
        <w:rPr>
          <w:rFonts w:ascii="Times New Roman" w:hAnsi="Times New Roman"/>
          <w:sz w:val="22"/>
          <w:szCs w:val="22"/>
        </w:rPr>
        <w:t>Pézron</w:t>
      </w:r>
      <w:proofErr w:type="spellEnd"/>
      <w:r w:rsidRPr="00674FCD">
        <w:rPr>
          <w:rFonts w:ascii="Times New Roman" w:hAnsi="Times New Roman"/>
          <w:sz w:val="22"/>
          <w:szCs w:val="22"/>
        </w:rPr>
        <w:t xml:space="preserve"> établie par D. Jones en 1706, l</w:t>
      </w:r>
      <w:r w:rsidR="00572479" w:rsidRPr="00674FCD">
        <w:rPr>
          <w:rFonts w:ascii="Times New Roman" w:hAnsi="Times New Roman"/>
          <w:sz w:val="22"/>
          <w:szCs w:val="22"/>
        </w:rPr>
        <w:t>a thèse pan</w:t>
      </w:r>
      <w:r w:rsidR="00D660FA" w:rsidRPr="00674FCD">
        <w:rPr>
          <w:rFonts w:ascii="Times New Roman" w:hAnsi="Times New Roman"/>
          <w:sz w:val="22"/>
          <w:szCs w:val="22"/>
        </w:rPr>
        <w:t>-</w:t>
      </w:r>
      <w:r w:rsidR="00572479" w:rsidRPr="00674FCD">
        <w:rPr>
          <w:rFonts w:ascii="Times New Roman" w:hAnsi="Times New Roman"/>
          <w:sz w:val="22"/>
          <w:szCs w:val="22"/>
        </w:rPr>
        <w:t xml:space="preserve">bretonne développée par </w:t>
      </w:r>
      <w:proofErr w:type="spellStart"/>
      <w:r w:rsidR="00572479" w:rsidRPr="00674FCD">
        <w:rPr>
          <w:rFonts w:ascii="Times New Roman" w:hAnsi="Times New Roman"/>
          <w:sz w:val="22"/>
          <w:szCs w:val="22"/>
        </w:rPr>
        <w:t>Pézron</w:t>
      </w:r>
      <w:proofErr w:type="spellEnd"/>
      <w:r w:rsidR="00572479" w:rsidRPr="00674FCD">
        <w:rPr>
          <w:rFonts w:ascii="Times New Roman" w:hAnsi="Times New Roman"/>
          <w:sz w:val="22"/>
          <w:szCs w:val="22"/>
        </w:rPr>
        <w:t xml:space="preserve"> trouv</w:t>
      </w:r>
      <w:r w:rsidRPr="00674FCD">
        <w:rPr>
          <w:rFonts w:ascii="Times New Roman" w:hAnsi="Times New Roman"/>
          <w:sz w:val="22"/>
          <w:szCs w:val="22"/>
        </w:rPr>
        <w:t>e</w:t>
      </w:r>
      <w:r w:rsidR="00572479" w:rsidRPr="00674FCD">
        <w:rPr>
          <w:rFonts w:ascii="Times New Roman" w:hAnsi="Times New Roman"/>
          <w:sz w:val="22"/>
          <w:szCs w:val="22"/>
        </w:rPr>
        <w:t xml:space="preserve"> un écho favorable en Grande-Bretagne, tout particulièrement auprès d’Edward </w:t>
      </w:r>
      <w:proofErr w:type="spellStart"/>
      <w:r w:rsidR="00572479" w:rsidRPr="00674FCD">
        <w:rPr>
          <w:rFonts w:ascii="Times New Roman" w:hAnsi="Times New Roman"/>
          <w:sz w:val="22"/>
          <w:szCs w:val="22"/>
        </w:rPr>
        <w:t>Lhuyd</w:t>
      </w:r>
      <w:proofErr w:type="spellEnd"/>
      <w:r w:rsidR="00572479" w:rsidRPr="00674FCD">
        <w:rPr>
          <w:rFonts w:ascii="Times New Roman" w:hAnsi="Times New Roman"/>
          <w:sz w:val="22"/>
          <w:szCs w:val="22"/>
        </w:rPr>
        <w:t xml:space="preserve"> (1660-1709) et de Henry Rowlands</w:t>
      </w:r>
      <w:r w:rsidRPr="00674FCD">
        <w:rPr>
          <w:rFonts w:ascii="Times New Roman" w:hAnsi="Times New Roman"/>
          <w:sz w:val="22"/>
          <w:szCs w:val="22"/>
        </w:rPr>
        <w:t xml:space="preserve">, qui diffuseront les idées de </w:t>
      </w:r>
      <w:proofErr w:type="spellStart"/>
      <w:r w:rsidRPr="00674FCD">
        <w:rPr>
          <w:rFonts w:ascii="Times New Roman" w:hAnsi="Times New Roman"/>
          <w:sz w:val="22"/>
          <w:szCs w:val="22"/>
        </w:rPr>
        <w:t>Pézron</w:t>
      </w:r>
      <w:proofErr w:type="spellEnd"/>
      <w:r w:rsidR="00572479" w:rsidRPr="00674FCD">
        <w:rPr>
          <w:rFonts w:ascii="Times New Roman" w:hAnsi="Times New Roman"/>
          <w:sz w:val="22"/>
          <w:szCs w:val="22"/>
        </w:rPr>
        <w:t>.</w:t>
      </w:r>
    </w:p>
    <w:p w14:paraId="3FDDB778" w14:textId="77777777" w:rsidR="00CB5DB5" w:rsidRDefault="00CB5DB5" w:rsidP="00572479">
      <w:pPr>
        <w:pStyle w:val="Sansinterligne"/>
        <w:jc w:val="both"/>
        <w:rPr>
          <w:rFonts w:ascii="Times New Roman" w:hAnsi="Times New Roman"/>
          <w:sz w:val="22"/>
          <w:szCs w:val="22"/>
        </w:rPr>
      </w:pPr>
    </w:p>
    <w:p w14:paraId="0DC4BB1A" w14:textId="3F97DBF2" w:rsidR="00C13B17" w:rsidRPr="00674FCD" w:rsidRDefault="00572479" w:rsidP="00572479">
      <w:pPr>
        <w:pStyle w:val="Sansinterligne"/>
        <w:jc w:val="both"/>
        <w:rPr>
          <w:rFonts w:ascii="Times New Roman" w:hAnsi="Times New Roman"/>
          <w:sz w:val="22"/>
          <w:szCs w:val="22"/>
        </w:rPr>
      </w:pPr>
      <w:r w:rsidRPr="00674FCD">
        <w:rPr>
          <w:rFonts w:ascii="Times New Roman" w:hAnsi="Times New Roman"/>
          <w:sz w:val="22"/>
          <w:szCs w:val="22"/>
        </w:rPr>
        <w:t xml:space="preserve">A Paris, l’Académie des inscriptions et belles-lettres, foyer des études classiques, </w:t>
      </w:r>
      <w:r w:rsidR="00D660FA" w:rsidRPr="00674FCD">
        <w:rPr>
          <w:rFonts w:ascii="Times New Roman" w:hAnsi="Times New Roman"/>
          <w:sz w:val="22"/>
          <w:szCs w:val="22"/>
        </w:rPr>
        <w:t xml:space="preserve">mais </w:t>
      </w:r>
      <w:r w:rsidRPr="00674FCD">
        <w:rPr>
          <w:rFonts w:ascii="Times New Roman" w:hAnsi="Times New Roman"/>
          <w:sz w:val="22"/>
          <w:szCs w:val="22"/>
        </w:rPr>
        <w:t>qui cherche à s’ouvrir aux civilisations alors inconnues de l’Orient, montre quelque intérêt pour les Gaulois</w:t>
      </w:r>
      <w:r w:rsidR="00C13B17" w:rsidRPr="00674FCD">
        <w:rPr>
          <w:rFonts w:ascii="Times New Roman" w:hAnsi="Times New Roman"/>
          <w:sz w:val="22"/>
          <w:szCs w:val="22"/>
        </w:rPr>
        <w:t xml:space="preserve"> et les Celtes</w:t>
      </w:r>
      <w:r w:rsidRPr="00674FCD">
        <w:rPr>
          <w:rFonts w:ascii="Times New Roman" w:hAnsi="Times New Roman"/>
          <w:sz w:val="22"/>
          <w:szCs w:val="22"/>
        </w:rPr>
        <w:t>, particulièrement dans les années 1740-1751.</w:t>
      </w:r>
    </w:p>
    <w:p w14:paraId="79C5F4F9" w14:textId="77777777" w:rsidR="00C13B17" w:rsidRPr="00674FCD" w:rsidRDefault="00C13B17" w:rsidP="00572479">
      <w:pPr>
        <w:pStyle w:val="Sansinterligne"/>
        <w:jc w:val="both"/>
        <w:rPr>
          <w:rFonts w:ascii="Times New Roman" w:hAnsi="Times New Roman"/>
          <w:sz w:val="22"/>
          <w:szCs w:val="22"/>
        </w:rPr>
      </w:pPr>
    </w:p>
    <w:p w14:paraId="1750AB19" w14:textId="37813A9E" w:rsidR="00C13B17" w:rsidRPr="00674FCD" w:rsidRDefault="00C13B17" w:rsidP="00572479">
      <w:pPr>
        <w:pStyle w:val="Sansinterligne"/>
        <w:jc w:val="both"/>
        <w:rPr>
          <w:rFonts w:ascii="Times New Roman" w:hAnsi="Times New Roman"/>
          <w:sz w:val="22"/>
          <w:szCs w:val="22"/>
        </w:rPr>
      </w:pPr>
      <w:r w:rsidRPr="00674FCD">
        <w:rPr>
          <w:rFonts w:ascii="Times New Roman" w:hAnsi="Times New Roman"/>
          <w:sz w:val="22"/>
          <w:szCs w:val="22"/>
        </w:rPr>
        <w:t>Celtes et</w:t>
      </w:r>
      <w:r w:rsidR="00572479" w:rsidRPr="00674FCD">
        <w:rPr>
          <w:rFonts w:ascii="Times New Roman" w:hAnsi="Times New Roman"/>
          <w:sz w:val="22"/>
          <w:szCs w:val="22"/>
        </w:rPr>
        <w:t xml:space="preserve"> Gaulois sont</w:t>
      </w:r>
      <w:r w:rsidR="00D660FA" w:rsidRPr="00674FCD">
        <w:rPr>
          <w:rFonts w:ascii="Times New Roman" w:hAnsi="Times New Roman"/>
          <w:sz w:val="22"/>
          <w:szCs w:val="22"/>
        </w:rPr>
        <w:t xml:space="preserve"> alors</w:t>
      </w:r>
      <w:r w:rsidR="00572479" w:rsidRPr="00674FCD">
        <w:rPr>
          <w:rFonts w:ascii="Times New Roman" w:hAnsi="Times New Roman"/>
          <w:sz w:val="22"/>
          <w:szCs w:val="22"/>
        </w:rPr>
        <w:t xml:space="preserve"> l’objet de mentions dans des travaux érudits,</w:t>
      </w:r>
      <w:r w:rsidR="00CB5DB5">
        <w:rPr>
          <w:rFonts w:ascii="Times New Roman" w:hAnsi="Times New Roman"/>
          <w:sz w:val="22"/>
          <w:szCs w:val="22"/>
        </w:rPr>
        <w:t xml:space="preserve"> </w:t>
      </w:r>
      <w:r w:rsidR="00572479" w:rsidRPr="00674FCD">
        <w:rPr>
          <w:rFonts w:ascii="Times New Roman" w:hAnsi="Times New Roman"/>
          <w:sz w:val="22"/>
          <w:szCs w:val="22"/>
        </w:rPr>
        <w:t xml:space="preserve">voire </w:t>
      </w:r>
      <w:r w:rsidR="00CB5DB5">
        <w:rPr>
          <w:rFonts w:ascii="Times New Roman" w:hAnsi="Times New Roman"/>
          <w:sz w:val="22"/>
          <w:szCs w:val="22"/>
        </w:rPr>
        <w:t>dans des</w:t>
      </w:r>
      <w:r w:rsidR="00572479" w:rsidRPr="00674FCD">
        <w:rPr>
          <w:rFonts w:ascii="Times New Roman" w:hAnsi="Times New Roman"/>
          <w:sz w:val="22"/>
          <w:szCs w:val="22"/>
        </w:rPr>
        <w:t xml:space="preserve"> mémoires présentés devant les membres de l’Académie, tel celui de l’abbé Duclos, dans lequel Duclos proclame l’unité politique des Celtes et expose leur expansion en Europe, tout en affirmant la parenté</w:t>
      </w:r>
      <w:r w:rsidRPr="00674FCD">
        <w:rPr>
          <w:rFonts w:ascii="Times New Roman" w:hAnsi="Times New Roman"/>
          <w:sz w:val="22"/>
          <w:szCs w:val="22"/>
        </w:rPr>
        <w:t>,</w:t>
      </w:r>
      <w:r w:rsidR="00572479" w:rsidRPr="00674FCD">
        <w:rPr>
          <w:rFonts w:ascii="Times New Roman" w:hAnsi="Times New Roman"/>
          <w:sz w:val="22"/>
          <w:szCs w:val="22"/>
        </w:rPr>
        <w:t xml:space="preserve"> qui lie les Français de son temps à ces lointains ancêtres.</w:t>
      </w:r>
    </w:p>
    <w:p w14:paraId="52608F56" w14:textId="77777777" w:rsidR="00C13B17" w:rsidRPr="00674FCD" w:rsidRDefault="00C13B17" w:rsidP="00572479">
      <w:pPr>
        <w:pStyle w:val="Sansinterligne"/>
        <w:jc w:val="both"/>
        <w:rPr>
          <w:rFonts w:ascii="Times New Roman" w:hAnsi="Times New Roman"/>
          <w:sz w:val="22"/>
          <w:szCs w:val="22"/>
        </w:rPr>
      </w:pPr>
    </w:p>
    <w:p w14:paraId="544BF2B6" w14:textId="4BD8E838" w:rsidR="00572479" w:rsidRPr="00674FCD" w:rsidRDefault="00572479" w:rsidP="00572479">
      <w:pPr>
        <w:pStyle w:val="Sansinterligne"/>
        <w:jc w:val="both"/>
        <w:rPr>
          <w:rFonts w:ascii="Times New Roman" w:hAnsi="Times New Roman"/>
          <w:sz w:val="22"/>
          <w:szCs w:val="22"/>
        </w:rPr>
      </w:pPr>
      <w:r w:rsidRPr="00674FCD">
        <w:rPr>
          <w:rFonts w:ascii="Times New Roman" w:hAnsi="Times New Roman"/>
          <w:sz w:val="22"/>
          <w:szCs w:val="22"/>
        </w:rPr>
        <w:t>Plusieurs mémoires concernant les druides et la religion des Gaulois sont présentés devant l’Académie</w:t>
      </w:r>
      <w:r w:rsidR="00D660FA" w:rsidRPr="00674FCD">
        <w:rPr>
          <w:rFonts w:ascii="Times New Roman" w:hAnsi="Times New Roman"/>
          <w:sz w:val="22"/>
          <w:szCs w:val="22"/>
        </w:rPr>
        <w:t xml:space="preserve">, </w:t>
      </w:r>
      <w:r w:rsidR="00C13B17" w:rsidRPr="00674FCD">
        <w:rPr>
          <w:rFonts w:ascii="Times New Roman" w:hAnsi="Times New Roman"/>
          <w:sz w:val="22"/>
          <w:szCs w:val="22"/>
        </w:rPr>
        <w:t xml:space="preserve">qui </w:t>
      </w:r>
      <w:r w:rsidR="00D660FA" w:rsidRPr="00674FCD">
        <w:rPr>
          <w:rFonts w:ascii="Times New Roman" w:hAnsi="Times New Roman"/>
          <w:sz w:val="22"/>
          <w:szCs w:val="22"/>
        </w:rPr>
        <w:t>suscit</w:t>
      </w:r>
      <w:r w:rsidR="00C13B17" w:rsidRPr="00674FCD">
        <w:rPr>
          <w:rFonts w:ascii="Times New Roman" w:hAnsi="Times New Roman"/>
          <w:sz w:val="22"/>
          <w:szCs w:val="22"/>
        </w:rPr>
        <w:t>ent</w:t>
      </w:r>
      <w:r w:rsidR="00D660FA" w:rsidRPr="00674FCD">
        <w:rPr>
          <w:rFonts w:ascii="Times New Roman" w:hAnsi="Times New Roman"/>
          <w:sz w:val="22"/>
          <w:szCs w:val="22"/>
        </w:rPr>
        <w:t xml:space="preserve"> des débats</w:t>
      </w:r>
      <w:r w:rsidRPr="00674FCD">
        <w:rPr>
          <w:rFonts w:ascii="Times New Roman" w:hAnsi="Times New Roman"/>
          <w:sz w:val="22"/>
          <w:szCs w:val="22"/>
        </w:rPr>
        <w:t>.</w:t>
      </w:r>
    </w:p>
    <w:p w14:paraId="00AB0DDB" w14:textId="77777777" w:rsidR="00572479" w:rsidRPr="00674FCD" w:rsidRDefault="00572479" w:rsidP="00572479">
      <w:pPr>
        <w:pStyle w:val="Sansinterligne"/>
        <w:jc w:val="both"/>
        <w:rPr>
          <w:rFonts w:ascii="Times New Roman" w:hAnsi="Times New Roman"/>
          <w:sz w:val="22"/>
          <w:szCs w:val="22"/>
        </w:rPr>
      </w:pPr>
    </w:p>
    <w:p w14:paraId="38973055" w14:textId="77777777" w:rsidR="00E559D3" w:rsidRPr="00674FCD" w:rsidRDefault="00E559D3" w:rsidP="00572479">
      <w:pPr>
        <w:pStyle w:val="Sansinterligne"/>
        <w:jc w:val="both"/>
        <w:rPr>
          <w:rFonts w:ascii="Times New Roman" w:eastAsia="Times New Roman" w:hAnsi="Times New Roman"/>
          <w:color w:val="202122"/>
          <w:sz w:val="22"/>
          <w:szCs w:val="22"/>
        </w:rPr>
      </w:pPr>
    </w:p>
    <w:p w14:paraId="3D3F46F4" w14:textId="3E009D16" w:rsidR="00572479" w:rsidRPr="00674FCD" w:rsidRDefault="00572479" w:rsidP="00572479">
      <w:pPr>
        <w:pStyle w:val="Sansinterligne"/>
        <w:jc w:val="both"/>
        <w:rPr>
          <w:rFonts w:ascii="Times New Roman" w:eastAsia="Times New Roman" w:hAnsi="Times New Roman"/>
          <w:color w:val="202122"/>
          <w:sz w:val="22"/>
          <w:szCs w:val="22"/>
        </w:rPr>
      </w:pPr>
      <w:r w:rsidRPr="00674FCD">
        <w:rPr>
          <w:rFonts w:ascii="Times New Roman" w:eastAsia="Times New Roman" w:hAnsi="Times New Roman"/>
          <w:b/>
          <w:bCs/>
          <w:color w:val="202122"/>
          <w:sz w:val="22"/>
          <w:szCs w:val="22"/>
        </w:rPr>
        <w:lastRenderedPageBreak/>
        <w:t>Simon Pelloutier</w:t>
      </w:r>
      <w:r w:rsidRPr="00674FCD">
        <w:rPr>
          <w:rFonts w:ascii="Times New Roman" w:eastAsia="Times New Roman" w:hAnsi="Times New Roman"/>
          <w:color w:val="202122"/>
          <w:sz w:val="22"/>
          <w:szCs w:val="22"/>
        </w:rPr>
        <w:t xml:space="preserve"> (Leipzig, 1694 – Berlin, 1757), qui avait déjà présenté un mémoire sur l’histoire des Galates devant l’Académie en 1742, publie, entre 1740 et 1750, son </w:t>
      </w:r>
      <w:r w:rsidRPr="00674FCD">
        <w:rPr>
          <w:rFonts w:ascii="Times New Roman" w:eastAsia="Times New Roman" w:hAnsi="Times New Roman"/>
          <w:i/>
          <w:iCs/>
          <w:color w:val="202122"/>
          <w:sz w:val="22"/>
          <w:szCs w:val="22"/>
        </w:rPr>
        <w:t>Histoire des Celtes et particulièrement des Gaulois et des Germains, depuis Les Tems fabuleux jusqu’à la Prise de Rome par les Gaulois</w:t>
      </w:r>
      <w:r w:rsidRPr="00674FCD">
        <w:rPr>
          <w:rFonts w:ascii="Times New Roman" w:eastAsia="Times New Roman" w:hAnsi="Times New Roman"/>
          <w:color w:val="202122"/>
          <w:sz w:val="22"/>
          <w:szCs w:val="22"/>
        </w:rPr>
        <w:t>, en 8 volumes.</w:t>
      </w:r>
    </w:p>
    <w:p w14:paraId="394DF5D7" w14:textId="77777777" w:rsidR="00AA7B09" w:rsidRDefault="00AA7B09" w:rsidP="00B74116">
      <w:pPr>
        <w:jc w:val="both"/>
        <w:rPr>
          <w:rFonts w:ascii="Times New Roman" w:hAnsi="Times New Roman"/>
          <w:sz w:val="22"/>
          <w:szCs w:val="22"/>
          <w:u w:val="single"/>
        </w:rPr>
      </w:pPr>
    </w:p>
    <w:p w14:paraId="29E8DA21" w14:textId="77777777" w:rsidR="00CB5DB5" w:rsidRDefault="00CB5DB5" w:rsidP="00B74116">
      <w:pPr>
        <w:jc w:val="both"/>
        <w:rPr>
          <w:rFonts w:ascii="Times New Roman" w:hAnsi="Times New Roman"/>
          <w:sz w:val="22"/>
          <w:szCs w:val="22"/>
        </w:rPr>
      </w:pPr>
    </w:p>
    <w:p w14:paraId="08F27D91" w14:textId="1B39EB75" w:rsidR="00CB5DB5" w:rsidRDefault="00CB5DB5" w:rsidP="00B74116">
      <w:pPr>
        <w:jc w:val="both"/>
        <w:rPr>
          <w:rFonts w:ascii="Times New Roman" w:hAnsi="Times New Roman"/>
          <w:sz w:val="22"/>
          <w:szCs w:val="22"/>
        </w:rPr>
      </w:pPr>
      <w:r>
        <w:rPr>
          <w:rFonts w:ascii="Times New Roman" w:hAnsi="Times New Roman"/>
          <w:sz w:val="22"/>
          <w:szCs w:val="22"/>
        </w:rPr>
        <w:t>L</w:t>
      </w:r>
      <w:r w:rsidRPr="00674FCD">
        <w:rPr>
          <w:rFonts w:ascii="Times New Roman" w:hAnsi="Times New Roman"/>
          <w:sz w:val="22"/>
          <w:szCs w:val="22"/>
        </w:rPr>
        <w:t>’</w:t>
      </w:r>
      <w:r w:rsidRPr="00674FCD">
        <w:rPr>
          <w:rFonts w:ascii="Times New Roman" w:hAnsi="Times New Roman"/>
          <w:i/>
          <w:iCs/>
          <w:sz w:val="22"/>
          <w:szCs w:val="22"/>
        </w:rPr>
        <w:t>Encyclopédie ou Dictionnaire raisonné des sciences, des arts et des métiers</w:t>
      </w:r>
      <w:r w:rsidRPr="00674FCD">
        <w:rPr>
          <w:rFonts w:ascii="Times New Roman" w:hAnsi="Times New Roman"/>
          <w:sz w:val="22"/>
          <w:szCs w:val="22"/>
        </w:rPr>
        <w:t xml:space="preserve"> (1751-1772)</w:t>
      </w:r>
      <w:r>
        <w:rPr>
          <w:rFonts w:ascii="Times New Roman" w:hAnsi="Times New Roman"/>
          <w:sz w:val="22"/>
          <w:szCs w:val="22"/>
        </w:rPr>
        <w:t> :</w:t>
      </w:r>
    </w:p>
    <w:p w14:paraId="1595FDBD" w14:textId="6504EC84"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Les mots « Celtes » et « Gaulois » sont présents dans l’</w:t>
      </w:r>
      <w:r w:rsidRPr="00674FCD">
        <w:rPr>
          <w:rFonts w:ascii="Times New Roman" w:hAnsi="Times New Roman"/>
          <w:i/>
          <w:iCs/>
          <w:sz w:val="22"/>
          <w:szCs w:val="22"/>
        </w:rPr>
        <w:t>Encyclopédie ou Dictionnaire raisonné des sciences, des arts et des métiers</w:t>
      </w:r>
      <w:r w:rsidRPr="00674FCD">
        <w:rPr>
          <w:rFonts w:ascii="Times New Roman" w:hAnsi="Times New Roman"/>
          <w:sz w:val="22"/>
          <w:szCs w:val="22"/>
        </w:rPr>
        <w:t xml:space="preserve"> (1751-1772). Mais les deux articles d’Yvon et de Turpin sur les Celtes s’ouvrent sur un constat analogue à celui que fait Jaucourt au sujet des Gaulois : « Nous ne savons rien par nous-mêmes de l’état de l’ancienne Gaule, de l’origine de ses peuples, de leur religion, de leurs </w:t>
      </w:r>
      <w:proofErr w:type="spellStart"/>
      <w:r w:rsidRPr="00674FCD">
        <w:rPr>
          <w:rFonts w:ascii="Times New Roman" w:hAnsi="Times New Roman"/>
          <w:sz w:val="22"/>
          <w:szCs w:val="22"/>
        </w:rPr>
        <w:t>moeurs</w:t>
      </w:r>
      <w:proofErr w:type="spellEnd"/>
      <w:r w:rsidRPr="00674FCD">
        <w:rPr>
          <w:rFonts w:ascii="Times New Roman" w:hAnsi="Times New Roman"/>
          <w:sz w:val="22"/>
          <w:szCs w:val="22"/>
        </w:rPr>
        <w:t xml:space="preserve"> et de leur gouvernement : le peu qu’on en connaît se recueille de quelques passages échappés, comme par hasard, à des historiens de la Grèce et de Rome » (cf. </w:t>
      </w:r>
      <w:r w:rsidRPr="00674FCD">
        <w:rPr>
          <w:rFonts w:ascii="Times New Roman" w:hAnsi="Times New Roman"/>
          <w:i/>
          <w:iCs/>
          <w:sz w:val="22"/>
          <w:szCs w:val="22"/>
        </w:rPr>
        <w:t>Encyclopédie ou Dictionnaire raisonné des Sciences, des Arts et des Métiers</w:t>
      </w:r>
      <w:r w:rsidRPr="00674FCD">
        <w:rPr>
          <w:rFonts w:ascii="Times New Roman" w:hAnsi="Times New Roman"/>
          <w:sz w:val="22"/>
          <w:szCs w:val="22"/>
        </w:rPr>
        <w:t xml:space="preserve">., Diderot D. </w:t>
      </w:r>
      <w:proofErr w:type="spellStart"/>
      <w:r w:rsidRPr="00674FCD">
        <w:rPr>
          <w:rFonts w:ascii="Times New Roman" w:hAnsi="Times New Roman"/>
          <w:sz w:val="22"/>
          <w:szCs w:val="22"/>
        </w:rPr>
        <w:t>dir</w:t>
      </w:r>
      <w:proofErr w:type="spellEnd"/>
      <w:r w:rsidRPr="00674FCD">
        <w:rPr>
          <w:rFonts w:ascii="Times New Roman" w:hAnsi="Times New Roman"/>
          <w:sz w:val="22"/>
          <w:szCs w:val="22"/>
        </w:rPr>
        <w:t>., 1751-1772 (consultable en ligne sur gallica.bnf.fr).</w:t>
      </w:r>
    </w:p>
    <w:p w14:paraId="3633FF19" w14:textId="77777777" w:rsidR="00B74116" w:rsidRPr="00674FCD" w:rsidRDefault="00B74116" w:rsidP="00B74116">
      <w:pPr>
        <w:jc w:val="both"/>
        <w:rPr>
          <w:rFonts w:ascii="Times New Roman" w:hAnsi="Times New Roman"/>
          <w:sz w:val="22"/>
          <w:szCs w:val="22"/>
        </w:rPr>
      </w:pPr>
    </w:p>
    <w:p w14:paraId="09BA714A" w14:textId="77777777" w:rsidR="00CB5DB5" w:rsidRDefault="00CB5DB5" w:rsidP="00B74116">
      <w:pPr>
        <w:jc w:val="both"/>
        <w:rPr>
          <w:rFonts w:ascii="Times New Roman" w:hAnsi="Times New Roman"/>
          <w:sz w:val="22"/>
          <w:szCs w:val="22"/>
        </w:rPr>
      </w:pPr>
    </w:p>
    <w:p w14:paraId="03CE27D8" w14:textId="51A6DEB4"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En dépit des tentatives de Simon Pelloutier (1694-1757) dans son </w:t>
      </w:r>
      <w:r w:rsidRPr="00674FCD">
        <w:rPr>
          <w:rFonts w:ascii="Times New Roman" w:hAnsi="Times New Roman"/>
          <w:i/>
          <w:iCs/>
          <w:sz w:val="22"/>
          <w:szCs w:val="22"/>
        </w:rPr>
        <w:t>Histoire des Celtes</w:t>
      </w:r>
      <w:r w:rsidRPr="00674FCD">
        <w:rPr>
          <w:rFonts w:ascii="Times New Roman" w:hAnsi="Times New Roman"/>
          <w:sz w:val="22"/>
          <w:szCs w:val="22"/>
        </w:rPr>
        <w:t>, parue de 1740 à 1750, ce n’est finalement qu’à l’issue de la Révolution française que la Gaule et les Gaulois entrent pleinement dans l’histoire de France, avec les travaux de Louis-Pierre Anquetil (1723-1805) ou encore ceux de Jean Picot (1777-1864).</w:t>
      </w:r>
    </w:p>
    <w:p w14:paraId="16DB4112" w14:textId="77777777" w:rsidR="00B74116" w:rsidRDefault="00B74116" w:rsidP="00B74116">
      <w:pPr>
        <w:jc w:val="both"/>
        <w:rPr>
          <w:rFonts w:ascii="Times New Roman" w:hAnsi="Times New Roman"/>
          <w:sz w:val="22"/>
          <w:szCs w:val="22"/>
        </w:rPr>
      </w:pPr>
    </w:p>
    <w:p w14:paraId="159B72CA" w14:textId="77777777" w:rsidR="00CB5DB5" w:rsidRDefault="00CB5DB5" w:rsidP="00B74116">
      <w:pPr>
        <w:jc w:val="both"/>
        <w:rPr>
          <w:rFonts w:ascii="Times New Roman" w:hAnsi="Times New Roman"/>
          <w:sz w:val="22"/>
          <w:szCs w:val="22"/>
        </w:rPr>
      </w:pPr>
    </w:p>
    <w:p w14:paraId="269ED7C1" w14:textId="2A983EA3" w:rsidR="00CB5DB5" w:rsidRPr="00674FCD" w:rsidRDefault="00CB5DB5" w:rsidP="00B74116">
      <w:pPr>
        <w:jc w:val="both"/>
        <w:rPr>
          <w:rFonts w:ascii="Times New Roman" w:hAnsi="Times New Roman"/>
          <w:sz w:val="22"/>
          <w:szCs w:val="22"/>
        </w:rPr>
      </w:pPr>
      <w:r w:rsidRPr="00674FCD">
        <w:rPr>
          <w:rFonts w:ascii="Times New Roman" w:hAnsi="Times New Roman"/>
          <w:sz w:val="22"/>
          <w:szCs w:val="22"/>
          <w:u w:val="single"/>
        </w:rPr>
        <w:t>Les Celtes et les Gaulois au XIXe siècle</w:t>
      </w:r>
      <w:r w:rsidRPr="00674FCD">
        <w:rPr>
          <w:rFonts w:ascii="Times New Roman" w:hAnsi="Times New Roman"/>
          <w:sz w:val="22"/>
          <w:szCs w:val="22"/>
        </w:rPr>
        <w:t xml:space="preserve"> -</w:t>
      </w:r>
    </w:p>
    <w:p w14:paraId="745BFA78" w14:textId="77777777"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Dans ses ouvrages, </w:t>
      </w:r>
      <w:r w:rsidRPr="00674FCD">
        <w:rPr>
          <w:rFonts w:ascii="Times New Roman" w:hAnsi="Times New Roman"/>
          <w:i/>
          <w:sz w:val="22"/>
          <w:szCs w:val="22"/>
        </w:rPr>
        <w:t>Histoire de France depuis les temps les plus reculés jusqu’à la Révolution de 1789</w:t>
      </w:r>
      <w:r w:rsidRPr="00674FCD">
        <w:rPr>
          <w:rFonts w:ascii="Times New Roman" w:hAnsi="Times New Roman"/>
          <w:sz w:val="22"/>
          <w:szCs w:val="22"/>
        </w:rPr>
        <w:t xml:space="preserve">, Paris, 1803 et </w:t>
      </w:r>
      <w:r w:rsidRPr="00674FCD">
        <w:rPr>
          <w:rFonts w:ascii="Times New Roman" w:hAnsi="Times New Roman"/>
          <w:i/>
          <w:sz w:val="22"/>
          <w:szCs w:val="22"/>
        </w:rPr>
        <w:t>Histoire de France depuis les Gaulois jusqu’à la fin de la monarchie</w:t>
      </w:r>
      <w:r w:rsidRPr="00674FCD">
        <w:rPr>
          <w:rFonts w:ascii="Times New Roman" w:hAnsi="Times New Roman"/>
          <w:sz w:val="22"/>
          <w:szCs w:val="22"/>
        </w:rPr>
        <w:t>, Paris, An XIII, 1805, Louis-Pierre Anquetil fait débuter l’histoire des Gaulois vers 600 av. J.-C. Selon Anquetil, l’originalité des Gaulois tient pour une part aux nombreux groupes de guerriers, qui « portèrent pendant plusieurs siècles la réputation des Gaulois chez tous les peuples connus ».</w:t>
      </w:r>
    </w:p>
    <w:p w14:paraId="07A4D0DF" w14:textId="77777777" w:rsidR="00B74116" w:rsidRPr="00674FCD" w:rsidRDefault="00B74116" w:rsidP="00B74116">
      <w:pPr>
        <w:jc w:val="both"/>
        <w:rPr>
          <w:rFonts w:ascii="Times New Roman" w:hAnsi="Times New Roman"/>
          <w:sz w:val="22"/>
          <w:szCs w:val="22"/>
        </w:rPr>
      </w:pPr>
    </w:p>
    <w:p w14:paraId="58EDB77A" w14:textId="7C1DD434"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Avec Chateaubriand (Saint-Malo, 1768 – Paris, 1848) et ceux de sa génération, le mythe du Gaulois qui, pour Chateaubriand, s’enracine dans son enfance, connaît un bouleversement fondamental, le Gaulois du Siècle des Lumières se transformant en un Gaulois romantique.</w:t>
      </w:r>
      <w:r w:rsidR="00674FCD" w:rsidRPr="00674FCD">
        <w:rPr>
          <w:rFonts w:ascii="Times New Roman" w:hAnsi="Times New Roman"/>
          <w:sz w:val="22"/>
          <w:szCs w:val="22"/>
        </w:rPr>
        <w:t xml:space="preserve"> </w:t>
      </w:r>
      <w:r w:rsidRPr="00674FCD">
        <w:rPr>
          <w:rFonts w:ascii="Times New Roman" w:hAnsi="Times New Roman"/>
          <w:sz w:val="22"/>
          <w:szCs w:val="22"/>
        </w:rPr>
        <w:t>Le thème du Gaulois guerrier se développe dans l’œuvre de Chateaubriand concurremment à l’époque napoléonienne. Outre l’homme guerrier, Chateaubriand développe tout autant l’homme religieux, puis le poète.</w:t>
      </w:r>
    </w:p>
    <w:p w14:paraId="36A4F427" w14:textId="77777777" w:rsidR="00462A79" w:rsidRDefault="00462A79" w:rsidP="00B74116">
      <w:pPr>
        <w:jc w:val="both"/>
        <w:rPr>
          <w:rFonts w:ascii="Times New Roman" w:hAnsi="Times New Roman"/>
          <w:sz w:val="22"/>
          <w:szCs w:val="22"/>
        </w:rPr>
      </w:pPr>
    </w:p>
    <w:p w14:paraId="738978E5" w14:textId="6242C5A3"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Dans les années 1820-1830, Augustin Thierry (Blois, 10 mai 1795 – Paris, 22 mai 1856), après de brillants débuts dans le journalisme, se tourne vers l’histoire et lance une vaste entreprise, qui a pour but de révolutionner les sources, les méthodes et le style de l’histoire. Augustin Thierry conçoit avant tout l’histoire comme un genre littéraire, tel un récit vivant. Se lançant dans </w:t>
      </w:r>
      <w:r w:rsidRPr="00674FCD">
        <w:rPr>
          <w:rFonts w:ascii="Times New Roman" w:hAnsi="Times New Roman"/>
          <w:i/>
          <w:sz w:val="22"/>
          <w:szCs w:val="22"/>
        </w:rPr>
        <w:t>Histoire des Gaulois, depuis les temps les plus reculés jusqu’à l’entière soumission de la Gaule à la domination romaine</w:t>
      </w:r>
      <w:r w:rsidRPr="00674FCD">
        <w:rPr>
          <w:rFonts w:ascii="Times New Roman" w:hAnsi="Times New Roman"/>
          <w:sz w:val="22"/>
          <w:szCs w:val="22"/>
        </w:rPr>
        <w:t>, paru à Paris, en 1828, Augustin Thierry confie à son frère Amédée Thierry (Blois, 2 août 1797 – Paris, 27 mars 1873) la rédaction des chapitres consacrés aux Gaulois.</w:t>
      </w:r>
    </w:p>
    <w:p w14:paraId="01830738" w14:textId="77777777" w:rsidR="00AA7B09" w:rsidRDefault="00AA7B09" w:rsidP="00B74116">
      <w:pPr>
        <w:jc w:val="both"/>
        <w:rPr>
          <w:rFonts w:ascii="Times New Roman" w:hAnsi="Times New Roman"/>
          <w:sz w:val="22"/>
          <w:szCs w:val="22"/>
        </w:rPr>
      </w:pPr>
    </w:p>
    <w:p w14:paraId="7BEFE45F" w14:textId="7EDD0E85"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Dans ses chapitres sur les Gaulois, Amédée Thierry s’appuie sur les textes antiques de référence, qui restent son point de départ. Il s’appuiera également sur les légendes gauloises ainsi que sur les données de la linguistique, particulièrement sur les étymologies celtiques. </w:t>
      </w:r>
    </w:p>
    <w:p w14:paraId="3D190207" w14:textId="77777777" w:rsidR="00B74116" w:rsidRPr="00674FCD" w:rsidRDefault="00B74116" w:rsidP="00B74116">
      <w:pPr>
        <w:jc w:val="both"/>
        <w:rPr>
          <w:rFonts w:ascii="Times New Roman" w:hAnsi="Times New Roman"/>
          <w:sz w:val="22"/>
          <w:szCs w:val="22"/>
        </w:rPr>
      </w:pPr>
    </w:p>
    <w:p w14:paraId="3B7C36D1" w14:textId="77777777" w:rsidR="00EC70D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Henri Martin (Saint-Quentin, 20 février 1810 – Paris, 14 décembre 1883), essayiste et journaliste, rédige pour Alfred Mame, imprimeur et éditeur, un premier volume pour la vaste entreprise commanditée par Mame d’une </w:t>
      </w:r>
      <w:r w:rsidRPr="00674FCD">
        <w:rPr>
          <w:rFonts w:ascii="Times New Roman" w:hAnsi="Times New Roman"/>
          <w:i/>
          <w:iCs/>
          <w:sz w:val="22"/>
          <w:szCs w:val="22"/>
        </w:rPr>
        <w:t>Histoire de France</w:t>
      </w:r>
      <w:r w:rsidRPr="00674FCD">
        <w:rPr>
          <w:rFonts w:ascii="Times New Roman" w:hAnsi="Times New Roman"/>
          <w:sz w:val="22"/>
          <w:szCs w:val="22"/>
        </w:rPr>
        <w:t xml:space="preserve"> </w:t>
      </w:r>
      <w:r w:rsidRPr="00674FCD">
        <w:rPr>
          <w:rFonts w:ascii="Times New Roman" w:hAnsi="Times New Roman"/>
          <w:i/>
          <w:iCs/>
          <w:sz w:val="22"/>
          <w:szCs w:val="22"/>
        </w:rPr>
        <w:t>par les principaux historiens</w:t>
      </w:r>
      <w:r w:rsidRPr="00674FCD">
        <w:rPr>
          <w:rFonts w:ascii="Times New Roman" w:hAnsi="Times New Roman"/>
          <w:sz w:val="22"/>
          <w:szCs w:val="22"/>
        </w:rPr>
        <w:t xml:space="preserve">. </w:t>
      </w:r>
      <w:r w:rsidRPr="00674FCD">
        <w:rPr>
          <w:rFonts w:ascii="Times New Roman" w:hAnsi="Times New Roman"/>
          <w:i/>
          <w:iCs/>
          <w:sz w:val="22"/>
          <w:szCs w:val="22"/>
        </w:rPr>
        <w:t>L’histoire des Gaulois</w:t>
      </w:r>
      <w:r w:rsidRPr="00674FCD">
        <w:rPr>
          <w:rFonts w:ascii="Times New Roman" w:hAnsi="Times New Roman"/>
          <w:sz w:val="22"/>
          <w:szCs w:val="22"/>
        </w:rPr>
        <w:t xml:space="preserve"> paraît en 1833.</w:t>
      </w:r>
    </w:p>
    <w:p w14:paraId="3B0D751A" w14:textId="77777777" w:rsidR="00EC70D6" w:rsidRPr="00674FCD" w:rsidRDefault="00EC70D6" w:rsidP="00B74116">
      <w:pPr>
        <w:jc w:val="both"/>
        <w:rPr>
          <w:rFonts w:ascii="Times New Roman" w:hAnsi="Times New Roman"/>
          <w:sz w:val="22"/>
          <w:szCs w:val="22"/>
        </w:rPr>
      </w:pPr>
    </w:p>
    <w:p w14:paraId="74EAEFED" w14:textId="77777777" w:rsidR="00EC70D6" w:rsidRPr="00674FCD" w:rsidRDefault="00B74116" w:rsidP="00B74116">
      <w:pPr>
        <w:jc w:val="both"/>
        <w:rPr>
          <w:rFonts w:ascii="Times New Roman" w:hAnsi="Times New Roman"/>
          <w:sz w:val="22"/>
          <w:szCs w:val="22"/>
        </w:rPr>
      </w:pPr>
      <w:r w:rsidRPr="00674FCD">
        <w:rPr>
          <w:rFonts w:ascii="Times New Roman" w:hAnsi="Times New Roman"/>
          <w:sz w:val="22"/>
          <w:szCs w:val="22"/>
        </w:rPr>
        <w:t>Si Henri Martin s’interroge sur l’origine des Celtes, il dénie l’existence d’une quelconque race avant les Gaulois, le passé national de la France (et des Français) appartenant, pour Henri Martin, tout entier aux Gaulois.</w:t>
      </w:r>
    </w:p>
    <w:p w14:paraId="3BDD88DA" w14:textId="77777777" w:rsidR="00EC70D6" w:rsidRPr="00674FCD" w:rsidRDefault="00EC70D6" w:rsidP="00B74116">
      <w:pPr>
        <w:jc w:val="both"/>
        <w:rPr>
          <w:rFonts w:ascii="Times New Roman" w:hAnsi="Times New Roman"/>
          <w:sz w:val="22"/>
          <w:szCs w:val="22"/>
        </w:rPr>
      </w:pPr>
    </w:p>
    <w:p w14:paraId="036FA794" w14:textId="740340E5"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lastRenderedPageBreak/>
        <w:t xml:space="preserve">En 1867, récusant les travaux du savant danois Jens Jacob Asmussen </w:t>
      </w:r>
      <w:proofErr w:type="spellStart"/>
      <w:r w:rsidRPr="00674FCD">
        <w:rPr>
          <w:rFonts w:ascii="Times New Roman" w:hAnsi="Times New Roman"/>
          <w:sz w:val="22"/>
          <w:szCs w:val="22"/>
        </w:rPr>
        <w:t>Worsaae</w:t>
      </w:r>
      <w:proofErr w:type="spellEnd"/>
      <w:r w:rsidRPr="00674FCD">
        <w:rPr>
          <w:rFonts w:ascii="Times New Roman" w:hAnsi="Times New Roman"/>
          <w:sz w:val="22"/>
          <w:szCs w:val="22"/>
        </w:rPr>
        <w:t xml:space="preserve"> (Vejle, 14 mars 1821 – Copenhague, 15 août 1885), Henri Martin se retrouve seul à défendre, dans le </w:t>
      </w:r>
      <w:r w:rsidRPr="00674FCD">
        <w:rPr>
          <w:rFonts w:ascii="Times New Roman" w:hAnsi="Times New Roman"/>
          <w:i/>
          <w:iCs/>
          <w:sz w:val="22"/>
          <w:szCs w:val="22"/>
        </w:rPr>
        <w:t>Bulletin de la Société d’anthropologie de Paris</w:t>
      </w:r>
      <w:r w:rsidRPr="00674FCD">
        <w:rPr>
          <w:rFonts w:ascii="Times New Roman" w:hAnsi="Times New Roman"/>
          <w:sz w:val="22"/>
          <w:szCs w:val="22"/>
        </w:rPr>
        <w:t>, la thèse selon laquelle les monuments mégalithiques auraient été édifiés par les Gaulois. Par ses travaux, Henri Martin a été un vulgarisateur actif du mythe gaulois.</w:t>
      </w:r>
    </w:p>
    <w:p w14:paraId="6D7C94DB" w14:textId="77777777" w:rsidR="00B74116" w:rsidRPr="00674FCD" w:rsidRDefault="00B74116" w:rsidP="00B74116">
      <w:pPr>
        <w:jc w:val="both"/>
        <w:rPr>
          <w:rFonts w:ascii="Times New Roman" w:hAnsi="Times New Roman"/>
          <w:sz w:val="22"/>
          <w:szCs w:val="22"/>
        </w:rPr>
      </w:pPr>
    </w:p>
    <w:p w14:paraId="51E057F4" w14:textId="77777777" w:rsidR="00AA7B09" w:rsidRDefault="00AA7B09" w:rsidP="00B74116">
      <w:pPr>
        <w:jc w:val="both"/>
        <w:rPr>
          <w:rFonts w:ascii="Times New Roman" w:hAnsi="Times New Roman"/>
          <w:sz w:val="22"/>
          <w:szCs w:val="22"/>
        </w:rPr>
      </w:pPr>
    </w:p>
    <w:p w14:paraId="5F678952" w14:textId="13E4F6E4"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Jules Michelet (Paris, 21 août 1798 – Hyères, 9 février 1874), nommé chef de la section historique aux Archives nationales en 1831, oriente ses recherches vers le passé national et entreprend la réalisation de son </w:t>
      </w:r>
      <w:r w:rsidRPr="00674FCD">
        <w:rPr>
          <w:rFonts w:ascii="Times New Roman" w:hAnsi="Times New Roman"/>
          <w:i/>
          <w:iCs/>
          <w:sz w:val="22"/>
          <w:szCs w:val="22"/>
        </w:rPr>
        <w:t xml:space="preserve">Histoire de France </w:t>
      </w:r>
      <w:r w:rsidRPr="00674FCD">
        <w:rPr>
          <w:rFonts w:ascii="Times New Roman" w:hAnsi="Times New Roman"/>
          <w:sz w:val="22"/>
          <w:szCs w:val="22"/>
        </w:rPr>
        <w:t xml:space="preserve">(des origines à la mort de Louis XI), dont six volumes paraissent entre 1833 et 1844. L’objet de Michelet est la résurrection intégrale de la vie du passé. Le premier volume a pour sujet les « Celtes, Ibères, Romains ». Ce qui est nouveau, dans l’ouvrage de Michelet, c’est la vision des Celtes à l’échelle de l’Europe. </w:t>
      </w:r>
    </w:p>
    <w:p w14:paraId="220C010F" w14:textId="77777777" w:rsidR="00B74116" w:rsidRPr="00674FCD" w:rsidRDefault="00B74116" w:rsidP="00B74116">
      <w:pPr>
        <w:jc w:val="both"/>
        <w:rPr>
          <w:rFonts w:ascii="Times New Roman" w:hAnsi="Times New Roman"/>
          <w:sz w:val="22"/>
          <w:szCs w:val="22"/>
        </w:rPr>
      </w:pPr>
    </w:p>
    <w:p w14:paraId="41915000" w14:textId="77777777" w:rsidR="00B74116" w:rsidRPr="00674FCD" w:rsidRDefault="00B74116" w:rsidP="00B74116">
      <w:pPr>
        <w:pStyle w:val="f22z0e"/>
        <w:shd w:val="clear" w:color="auto" w:fill="FFFFFF"/>
        <w:spacing w:before="0" w:beforeAutospacing="0" w:after="0" w:afterAutospacing="0" w:line="240" w:lineRule="atLeast"/>
        <w:jc w:val="both"/>
        <w:rPr>
          <w:sz w:val="22"/>
          <w:szCs w:val="22"/>
        </w:rPr>
      </w:pPr>
      <w:r w:rsidRPr="00674FCD">
        <w:rPr>
          <w:sz w:val="22"/>
          <w:szCs w:val="22"/>
        </w:rPr>
        <w:t>Une vingtaine d’années plus tard, Paul Broca (Sainte-Foy-la-Grande, 28 juin 1824 – Paris, 9 juillet 1880), médecin, anatomiste et anthropologue, fondateur de la Société d’anthropologie de Paris en 1859, s’interroge et, en 1864, demande à la communauté scientifique parisienne de répondre à la question suivante : « Qu’est-ce que les Celtes ? ». Dans cet article, Broca fait un point de situation, rappelant les données principales : 1. Les Celtes de l’histoire, 2. Les Celtes de la linguistique et 3. Les Celtes de l’archéologie (cf. Broca P. 1864).</w:t>
      </w:r>
    </w:p>
    <w:p w14:paraId="7EB6E8A3" w14:textId="77777777" w:rsidR="00B74116" w:rsidRPr="00674FCD" w:rsidRDefault="00B74116" w:rsidP="00B74116">
      <w:pPr>
        <w:jc w:val="both"/>
        <w:rPr>
          <w:rFonts w:ascii="Times New Roman" w:hAnsi="Times New Roman"/>
          <w:sz w:val="22"/>
          <w:szCs w:val="22"/>
        </w:rPr>
      </w:pPr>
    </w:p>
    <w:p w14:paraId="70E8883A" w14:textId="542B8094" w:rsidR="00CB5DB5" w:rsidRDefault="00CB5DB5" w:rsidP="00B74116">
      <w:pPr>
        <w:jc w:val="both"/>
        <w:rPr>
          <w:rFonts w:ascii="Times New Roman" w:hAnsi="Times New Roman"/>
          <w:sz w:val="22"/>
          <w:szCs w:val="22"/>
        </w:rPr>
      </w:pPr>
      <w:r>
        <w:rPr>
          <w:rFonts w:ascii="Times New Roman" w:hAnsi="Times New Roman"/>
          <w:sz w:val="22"/>
          <w:szCs w:val="22"/>
        </w:rPr>
        <w:t xml:space="preserve">Le rôle de </w:t>
      </w:r>
      <w:r w:rsidRPr="00674FCD">
        <w:rPr>
          <w:rFonts w:ascii="Times New Roman" w:hAnsi="Times New Roman"/>
          <w:sz w:val="22"/>
          <w:szCs w:val="22"/>
        </w:rPr>
        <w:t xml:space="preserve">de Napoléon III (Paris, 20 avril 1808 – </w:t>
      </w:r>
      <w:proofErr w:type="spellStart"/>
      <w:r w:rsidRPr="00674FCD">
        <w:rPr>
          <w:rFonts w:ascii="Times New Roman" w:hAnsi="Times New Roman"/>
          <w:sz w:val="22"/>
          <w:szCs w:val="22"/>
        </w:rPr>
        <w:t>Chislehurt</w:t>
      </w:r>
      <w:proofErr w:type="spellEnd"/>
      <w:r w:rsidRPr="00674FCD">
        <w:rPr>
          <w:rFonts w:ascii="Times New Roman" w:hAnsi="Times New Roman"/>
          <w:sz w:val="22"/>
          <w:szCs w:val="22"/>
        </w:rPr>
        <w:t>, Royaume-Uni, 9 janvier 1873</w:t>
      </w:r>
      <w:r>
        <w:rPr>
          <w:rFonts w:ascii="Times New Roman" w:hAnsi="Times New Roman"/>
          <w:sz w:val="22"/>
          <w:szCs w:val="22"/>
        </w:rPr>
        <w:t>) (</w:t>
      </w:r>
      <w:r w:rsidRPr="00674FCD">
        <w:rPr>
          <w:rFonts w:ascii="Times New Roman" w:hAnsi="Times New Roman"/>
          <w:sz w:val="22"/>
          <w:szCs w:val="22"/>
        </w:rPr>
        <w:t xml:space="preserve"> </w:t>
      </w:r>
      <w:proofErr w:type="spellStart"/>
      <w:r w:rsidRPr="00674FCD">
        <w:rPr>
          <w:rFonts w:ascii="Times New Roman" w:hAnsi="Times New Roman"/>
          <w:sz w:val="22"/>
          <w:szCs w:val="22"/>
        </w:rPr>
        <w:t>IInd</w:t>
      </w:r>
      <w:proofErr w:type="spellEnd"/>
      <w:r w:rsidRPr="00674FCD">
        <w:rPr>
          <w:rFonts w:ascii="Times New Roman" w:hAnsi="Times New Roman"/>
          <w:sz w:val="22"/>
          <w:szCs w:val="22"/>
        </w:rPr>
        <w:t xml:space="preserve"> Empire 1852-1871)</w:t>
      </w:r>
      <w:r>
        <w:rPr>
          <w:rFonts w:ascii="Times New Roman" w:hAnsi="Times New Roman"/>
          <w:sz w:val="22"/>
          <w:szCs w:val="22"/>
        </w:rPr>
        <w:t> -</w:t>
      </w:r>
    </w:p>
    <w:p w14:paraId="3CCCFC2A" w14:textId="63D15254"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En France, l’intérêt personnel de Napoléon III pour Jules César et pour l’archéologie a joué un rôle déterminant dans le développement de l’archéologie nationale.</w:t>
      </w:r>
    </w:p>
    <w:p w14:paraId="5EEB647A" w14:textId="77777777" w:rsidR="00B74116" w:rsidRPr="00674FCD" w:rsidRDefault="00B74116" w:rsidP="00B74116">
      <w:pPr>
        <w:jc w:val="both"/>
        <w:rPr>
          <w:rFonts w:ascii="Times New Roman" w:hAnsi="Times New Roman"/>
          <w:sz w:val="22"/>
          <w:szCs w:val="22"/>
        </w:rPr>
      </w:pPr>
    </w:p>
    <w:p w14:paraId="38AC33EC" w14:textId="77777777"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En juillet 1858 est constituée la Commission topographique, chargée de dresser une carte de la Gaule pour « étudier la géographie, l’histoire et l’archéologie nationale jusqu’à l’avènement de Charlemagne ».</w:t>
      </w:r>
    </w:p>
    <w:p w14:paraId="4F309BA8" w14:textId="77777777" w:rsidR="00B74116" w:rsidRPr="00674FCD" w:rsidRDefault="00B74116" w:rsidP="00B74116">
      <w:pPr>
        <w:jc w:val="both"/>
        <w:rPr>
          <w:rFonts w:ascii="Times New Roman" w:hAnsi="Times New Roman"/>
          <w:sz w:val="22"/>
          <w:szCs w:val="22"/>
        </w:rPr>
      </w:pPr>
    </w:p>
    <w:p w14:paraId="4A07B0D9" w14:textId="4150AE04"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Le 13 mars 1862, le </w:t>
      </w:r>
      <w:r w:rsidRPr="00674FCD">
        <w:rPr>
          <w:rFonts w:ascii="Times New Roman" w:hAnsi="Times New Roman"/>
          <w:i/>
          <w:iCs/>
          <w:sz w:val="22"/>
          <w:szCs w:val="22"/>
        </w:rPr>
        <w:t>Moniteur universel</w:t>
      </w:r>
      <w:r w:rsidRPr="00674FCD">
        <w:rPr>
          <w:rFonts w:ascii="Times New Roman" w:hAnsi="Times New Roman"/>
          <w:sz w:val="22"/>
          <w:szCs w:val="22"/>
        </w:rPr>
        <w:t xml:space="preserve"> publiait un décret du 8 mars de la même année par lequel Napoléon III approuvait « la création au château de Saint-Germain-en-Laye d’un musée d’antiquités nationales et gallo-romaines ». Le 12 mai 1867 est créé le Musée des Antiquités nationales (MAN) par décret impérial. Le musée est renommé en 2005 et devient le Musée d’Archéologie nationale (MAN).</w:t>
      </w:r>
    </w:p>
    <w:p w14:paraId="2418436F" w14:textId="77777777" w:rsidR="00B74116" w:rsidRPr="00674FCD" w:rsidRDefault="00B74116" w:rsidP="00B74116">
      <w:pPr>
        <w:jc w:val="both"/>
        <w:rPr>
          <w:rFonts w:ascii="Times New Roman" w:hAnsi="Times New Roman"/>
          <w:sz w:val="22"/>
          <w:szCs w:val="22"/>
        </w:rPr>
      </w:pPr>
    </w:p>
    <w:p w14:paraId="51DFC18E" w14:textId="77777777" w:rsidR="00B74116" w:rsidRPr="00674FCD" w:rsidRDefault="00B74116" w:rsidP="00B74116">
      <w:pPr>
        <w:jc w:val="both"/>
        <w:rPr>
          <w:rFonts w:ascii="Times New Roman" w:hAnsi="Times New Roman"/>
          <w:sz w:val="22"/>
          <w:szCs w:val="22"/>
        </w:rPr>
      </w:pPr>
      <w:r w:rsidRPr="00674FCD">
        <w:rPr>
          <w:rFonts w:ascii="Times New Roman" w:hAnsi="Times New Roman"/>
          <w:sz w:val="22"/>
          <w:szCs w:val="22"/>
        </w:rPr>
        <w:t xml:space="preserve">La </w:t>
      </w:r>
      <w:r w:rsidRPr="00674FCD">
        <w:rPr>
          <w:rFonts w:ascii="Times New Roman" w:hAnsi="Times New Roman"/>
          <w:i/>
          <w:iCs/>
          <w:sz w:val="22"/>
          <w:szCs w:val="22"/>
        </w:rPr>
        <w:t>Revue Celtique</w:t>
      </w:r>
      <w:r w:rsidRPr="00674FCD">
        <w:rPr>
          <w:rFonts w:ascii="Times New Roman" w:hAnsi="Times New Roman"/>
          <w:sz w:val="22"/>
          <w:szCs w:val="22"/>
        </w:rPr>
        <w:t xml:space="preserve"> est fondée en 1870.</w:t>
      </w:r>
    </w:p>
    <w:p w14:paraId="7FEC81F2" w14:textId="77777777" w:rsidR="00B74116" w:rsidRPr="00B74116" w:rsidRDefault="00B74116" w:rsidP="00034BC6">
      <w:pPr>
        <w:pStyle w:val="Sansinterligne"/>
        <w:rPr>
          <w:rFonts w:ascii="Times New Roman" w:eastAsia="Times New Roman" w:hAnsi="Times New Roman"/>
          <w:color w:val="202122"/>
        </w:rPr>
      </w:pPr>
    </w:p>
    <w:p w14:paraId="218F4CEF" w14:textId="77777777" w:rsidR="00A84969" w:rsidRPr="00B74116" w:rsidRDefault="00A84969" w:rsidP="00034BC6">
      <w:pPr>
        <w:pStyle w:val="Sansinterligne"/>
        <w:rPr>
          <w:rFonts w:ascii="Times New Roman" w:hAnsi="Times New Roman"/>
        </w:rPr>
      </w:pPr>
    </w:p>
    <w:sectPr w:rsidR="00A84969" w:rsidRPr="00B74116">
      <w:headerReference w:type="even" r:id="rId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0CA9" w14:textId="77777777" w:rsidR="00833CB8" w:rsidRDefault="00833CB8" w:rsidP="00E97E59">
      <w:r>
        <w:separator/>
      </w:r>
    </w:p>
  </w:endnote>
  <w:endnote w:type="continuationSeparator" w:id="0">
    <w:p w14:paraId="750E9A8F" w14:textId="77777777" w:rsidR="00833CB8" w:rsidRDefault="00833CB8" w:rsidP="00E9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61FA" w14:textId="77777777" w:rsidR="00833CB8" w:rsidRDefault="00833CB8" w:rsidP="00E97E59">
      <w:r>
        <w:separator/>
      </w:r>
    </w:p>
  </w:footnote>
  <w:footnote w:type="continuationSeparator" w:id="0">
    <w:p w14:paraId="1954D844" w14:textId="77777777" w:rsidR="00833CB8" w:rsidRDefault="00833CB8" w:rsidP="00E9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69529601"/>
      <w:docPartObj>
        <w:docPartGallery w:val="Page Numbers (Top of Page)"/>
        <w:docPartUnique/>
      </w:docPartObj>
    </w:sdtPr>
    <w:sdtContent>
      <w:p w14:paraId="33C80262" w14:textId="58518ABB" w:rsidR="00E97E59" w:rsidRDefault="00E97E59" w:rsidP="000A37B4">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80F088E" w14:textId="77777777" w:rsidR="00E97E59" w:rsidRDefault="00E97E59" w:rsidP="00E97E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55853162"/>
      <w:docPartObj>
        <w:docPartGallery w:val="Page Numbers (Top of Page)"/>
        <w:docPartUnique/>
      </w:docPartObj>
    </w:sdtPr>
    <w:sdtContent>
      <w:p w14:paraId="70001793" w14:textId="006F87DF" w:rsidR="00E97E59" w:rsidRDefault="00E97E59" w:rsidP="000A37B4">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206F55F" w14:textId="77777777" w:rsidR="00E97E59" w:rsidRDefault="00E97E59" w:rsidP="00E97E5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E0DCD"/>
    <w:multiLevelType w:val="hybridMultilevel"/>
    <w:tmpl w:val="D15A0F44"/>
    <w:lvl w:ilvl="0" w:tplc="3EB658EC">
      <w:start w:val="1"/>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90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DB"/>
    <w:rsid w:val="00034BC6"/>
    <w:rsid w:val="00060BE8"/>
    <w:rsid w:val="00132343"/>
    <w:rsid w:val="001643CD"/>
    <w:rsid w:val="001B130D"/>
    <w:rsid w:val="001C7B1C"/>
    <w:rsid w:val="00246C59"/>
    <w:rsid w:val="002C36CE"/>
    <w:rsid w:val="00462A79"/>
    <w:rsid w:val="00487469"/>
    <w:rsid w:val="00492F91"/>
    <w:rsid w:val="00494696"/>
    <w:rsid w:val="005069DA"/>
    <w:rsid w:val="005523F4"/>
    <w:rsid w:val="00572479"/>
    <w:rsid w:val="005964CE"/>
    <w:rsid w:val="00636797"/>
    <w:rsid w:val="00653835"/>
    <w:rsid w:val="00656B00"/>
    <w:rsid w:val="00674FCD"/>
    <w:rsid w:val="00687EDB"/>
    <w:rsid w:val="00692E8C"/>
    <w:rsid w:val="006A1FB1"/>
    <w:rsid w:val="006F42C8"/>
    <w:rsid w:val="00737748"/>
    <w:rsid w:val="007572E0"/>
    <w:rsid w:val="00793C6D"/>
    <w:rsid w:val="007D4EA0"/>
    <w:rsid w:val="00833CB8"/>
    <w:rsid w:val="00840F32"/>
    <w:rsid w:val="00877A63"/>
    <w:rsid w:val="008925F7"/>
    <w:rsid w:val="008B76FA"/>
    <w:rsid w:val="008C3F8C"/>
    <w:rsid w:val="008C4CEF"/>
    <w:rsid w:val="0093231C"/>
    <w:rsid w:val="00943FDE"/>
    <w:rsid w:val="00A84969"/>
    <w:rsid w:val="00AA7B09"/>
    <w:rsid w:val="00B054C6"/>
    <w:rsid w:val="00B74116"/>
    <w:rsid w:val="00BA463E"/>
    <w:rsid w:val="00BB23BB"/>
    <w:rsid w:val="00C13B17"/>
    <w:rsid w:val="00C5364E"/>
    <w:rsid w:val="00C67BBF"/>
    <w:rsid w:val="00C8653D"/>
    <w:rsid w:val="00C93D23"/>
    <w:rsid w:val="00CB5DB5"/>
    <w:rsid w:val="00CB7550"/>
    <w:rsid w:val="00CE2C05"/>
    <w:rsid w:val="00D336A0"/>
    <w:rsid w:val="00D660FA"/>
    <w:rsid w:val="00DA3D0F"/>
    <w:rsid w:val="00E377B5"/>
    <w:rsid w:val="00E559D3"/>
    <w:rsid w:val="00E97E59"/>
    <w:rsid w:val="00EA39D9"/>
    <w:rsid w:val="00EC70D6"/>
    <w:rsid w:val="00F52581"/>
    <w:rsid w:val="00FE1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8D6D436"/>
  <w15:chartTrackingRefBased/>
  <w15:docId w15:val="{DF748433-632D-2C48-8EF6-2715B917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79"/>
    <w:rPr>
      <w:rFonts w:ascii="Cambria" w:eastAsia="MS Mincho" w:hAnsi="Cambria" w:cs="Times New Roman"/>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87EDB"/>
    <w:pPr>
      <w:spacing w:before="100" w:beforeAutospacing="1" w:after="100" w:afterAutospacing="1"/>
    </w:pPr>
    <w:rPr>
      <w:rFonts w:ascii="Times New Roman" w:eastAsia="Times New Roman" w:hAnsi="Times New Roman"/>
    </w:rPr>
  </w:style>
  <w:style w:type="paragraph" w:styleId="Paragraphedeliste">
    <w:name w:val="List Paragraph"/>
    <w:basedOn w:val="Normal"/>
    <w:uiPriority w:val="34"/>
    <w:qFormat/>
    <w:rsid w:val="00034BC6"/>
    <w:pPr>
      <w:ind w:left="720"/>
      <w:contextualSpacing/>
    </w:pPr>
  </w:style>
  <w:style w:type="paragraph" w:styleId="Sansinterligne">
    <w:name w:val="No Spacing"/>
    <w:uiPriority w:val="1"/>
    <w:qFormat/>
    <w:rsid w:val="00034BC6"/>
    <w:rPr>
      <w:rFonts w:ascii="Cambria" w:eastAsia="MS Mincho" w:hAnsi="Cambria" w:cs="Times New Roman"/>
      <w:kern w:val="0"/>
      <w:lang w:eastAsia="fr-FR"/>
      <w14:ligatures w14:val="none"/>
    </w:rPr>
  </w:style>
  <w:style w:type="paragraph" w:styleId="En-tte">
    <w:name w:val="header"/>
    <w:basedOn w:val="Normal"/>
    <w:link w:val="En-tteCar"/>
    <w:uiPriority w:val="99"/>
    <w:unhideWhenUsed/>
    <w:rsid w:val="00E97E5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E97E59"/>
  </w:style>
  <w:style w:type="character" w:styleId="Numrodepage">
    <w:name w:val="page number"/>
    <w:basedOn w:val="Policepardfaut"/>
    <w:uiPriority w:val="99"/>
    <w:semiHidden/>
    <w:unhideWhenUsed/>
    <w:rsid w:val="00E97E59"/>
  </w:style>
  <w:style w:type="character" w:styleId="Lienhypertexte">
    <w:name w:val="Hyperlink"/>
    <w:basedOn w:val="Policepardfaut"/>
    <w:uiPriority w:val="99"/>
    <w:unhideWhenUsed/>
    <w:rsid w:val="00B054C6"/>
    <w:rPr>
      <w:color w:val="0563C1" w:themeColor="hyperlink"/>
      <w:u w:val="single"/>
    </w:rPr>
  </w:style>
  <w:style w:type="paragraph" w:customStyle="1" w:styleId="f22z0e">
    <w:name w:val="f22z0e"/>
    <w:basedOn w:val="Normal"/>
    <w:rsid w:val="00B74116"/>
    <w:pPr>
      <w:spacing w:before="100" w:beforeAutospacing="1" w:after="100" w:afterAutospacing="1"/>
    </w:pPr>
    <w:rPr>
      <w:rFonts w:ascii="Times New Roman" w:eastAsia="Times New Roman" w:hAnsi="Times New Roman"/>
    </w:rPr>
  </w:style>
  <w:style w:type="character" w:styleId="Lienhypertextesuivivisit">
    <w:name w:val="FollowedHyperlink"/>
    <w:basedOn w:val="Policepardfaut"/>
    <w:uiPriority w:val="99"/>
    <w:semiHidden/>
    <w:unhideWhenUsed/>
    <w:rsid w:val="00060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2795">
      <w:bodyDiv w:val="1"/>
      <w:marLeft w:val="0"/>
      <w:marRight w:val="0"/>
      <w:marTop w:val="0"/>
      <w:marBottom w:val="0"/>
      <w:divBdr>
        <w:top w:val="none" w:sz="0" w:space="0" w:color="auto"/>
        <w:left w:val="none" w:sz="0" w:space="0" w:color="auto"/>
        <w:bottom w:val="none" w:sz="0" w:space="0" w:color="auto"/>
        <w:right w:val="none" w:sz="0" w:space="0" w:color="auto"/>
      </w:divBdr>
      <w:divsChild>
        <w:div w:id="599988459">
          <w:marLeft w:val="0"/>
          <w:marRight w:val="0"/>
          <w:marTop w:val="0"/>
          <w:marBottom w:val="0"/>
          <w:divBdr>
            <w:top w:val="none" w:sz="0" w:space="0" w:color="auto"/>
            <w:left w:val="none" w:sz="0" w:space="0" w:color="auto"/>
            <w:bottom w:val="none" w:sz="0" w:space="0" w:color="auto"/>
            <w:right w:val="none" w:sz="0" w:space="0" w:color="auto"/>
          </w:divBdr>
          <w:divsChild>
            <w:div w:id="894007369">
              <w:marLeft w:val="0"/>
              <w:marRight w:val="0"/>
              <w:marTop w:val="0"/>
              <w:marBottom w:val="0"/>
              <w:divBdr>
                <w:top w:val="none" w:sz="0" w:space="0" w:color="auto"/>
                <w:left w:val="none" w:sz="0" w:space="0" w:color="auto"/>
                <w:bottom w:val="none" w:sz="0" w:space="0" w:color="auto"/>
                <w:right w:val="none" w:sz="0" w:space="0" w:color="auto"/>
              </w:divBdr>
              <w:divsChild>
                <w:div w:id="415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2732">
      <w:bodyDiv w:val="1"/>
      <w:marLeft w:val="0"/>
      <w:marRight w:val="0"/>
      <w:marTop w:val="0"/>
      <w:marBottom w:val="0"/>
      <w:divBdr>
        <w:top w:val="none" w:sz="0" w:space="0" w:color="auto"/>
        <w:left w:val="none" w:sz="0" w:space="0" w:color="auto"/>
        <w:bottom w:val="none" w:sz="0" w:space="0" w:color="auto"/>
        <w:right w:val="none" w:sz="0" w:space="0" w:color="auto"/>
      </w:divBdr>
      <w:divsChild>
        <w:div w:id="713775690">
          <w:marLeft w:val="0"/>
          <w:marRight w:val="0"/>
          <w:marTop w:val="0"/>
          <w:marBottom w:val="0"/>
          <w:divBdr>
            <w:top w:val="none" w:sz="0" w:space="0" w:color="auto"/>
            <w:left w:val="none" w:sz="0" w:space="0" w:color="auto"/>
            <w:bottom w:val="none" w:sz="0" w:space="0" w:color="auto"/>
            <w:right w:val="none" w:sz="0" w:space="0" w:color="auto"/>
          </w:divBdr>
          <w:divsChild>
            <w:div w:id="1086537176">
              <w:marLeft w:val="0"/>
              <w:marRight w:val="0"/>
              <w:marTop w:val="0"/>
              <w:marBottom w:val="0"/>
              <w:divBdr>
                <w:top w:val="none" w:sz="0" w:space="0" w:color="auto"/>
                <w:left w:val="none" w:sz="0" w:space="0" w:color="auto"/>
                <w:bottom w:val="none" w:sz="0" w:space="0" w:color="auto"/>
                <w:right w:val="none" w:sz="0" w:space="0" w:color="auto"/>
              </w:divBdr>
              <w:divsChild>
                <w:div w:id="6161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ee.fr/doc/bmsap_0301-8644_1864_num_5_1_6673" TargetMode="External"/><Relationship Id="rId3" Type="http://schemas.openxmlformats.org/officeDocument/2006/relationships/settings" Target="settings.xml"/><Relationship Id="rId7" Type="http://schemas.openxmlformats.org/officeDocument/2006/relationships/hyperlink" Target="https://gallica.bnf.fr/ark:/12148/bpt6k6490862h.texteIm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2867</Words>
  <Characters>15772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Virginie Defente</cp:lastModifiedBy>
  <cp:revision>41</cp:revision>
  <cp:lastPrinted>2024-02-01T16:11:00Z</cp:lastPrinted>
  <dcterms:created xsi:type="dcterms:W3CDTF">2023-02-02T08:33:00Z</dcterms:created>
  <dcterms:modified xsi:type="dcterms:W3CDTF">2026-01-27T17:00:00Z</dcterms:modified>
</cp:coreProperties>
</file>